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12B3" w14:textId="77777777" w:rsidR="008E67D6" w:rsidRDefault="00966932" w:rsidP="000B18E0">
      <w:pPr>
        <w:tabs>
          <w:tab w:val="left" w:pos="3360"/>
        </w:tabs>
        <w:spacing w:after="0"/>
        <w:jc w:val="center"/>
        <w:rPr>
          <w:rFonts w:ascii="Times New Roman" w:hAnsi="Times New Roman"/>
          <w:b/>
          <w:color w:val="1F497D"/>
          <w:sz w:val="36"/>
          <w:szCs w:val="36"/>
        </w:rPr>
      </w:pPr>
      <w:r>
        <w:rPr>
          <w:rFonts w:ascii="Times New Roman" w:hAnsi="Times New Roman"/>
          <w:b/>
          <w:color w:val="1F497D"/>
          <w:sz w:val="36"/>
          <w:szCs w:val="36"/>
        </w:rPr>
        <w:t>Joe Smith</w:t>
      </w:r>
    </w:p>
    <w:p w14:paraId="5EF116A5" w14:textId="77777777" w:rsidR="005D17EB" w:rsidRDefault="005D17EB" w:rsidP="00040051">
      <w:pPr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Title/Role:</w:t>
      </w:r>
      <w:r>
        <w:rPr>
          <w:rFonts w:ascii="Times New Roman" w:hAnsi="Times New Roman"/>
          <w:b/>
          <w:color w:val="1F497D"/>
          <w:sz w:val="28"/>
          <w:szCs w:val="28"/>
        </w:rPr>
        <w:tab/>
      </w:r>
      <w:r>
        <w:rPr>
          <w:rFonts w:ascii="Times New Roman" w:hAnsi="Times New Roman"/>
          <w:b/>
          <w:color w:val="1F497D"/>
          <w:sz w:val="28"/>
          <w:szCs w:val="28"/>
        </w:rPr>
        <w:tab/>
      </w:r>
      <w:r>
        <w:rPr>
          <w:rFonts w:ascii="Times New Roman" w:hAnsi="Times New Roman"/>
          <w:b/>
          <w:color w:val="1F497D"/>
          <w:sz w:val="28"/>
          <w:szCs w:val="28"/>
        </w:rPr>
        <w:tab/>
      </w:r>
      <w:r>
        <w:rPr>
          <w:rFonts w:ascii="Times New Roman" w:hAnsi="Times New Roman"/>
          <w:b/>
          <w:color w:val="1F497D"/>
          <w:sz w:val="28"/>
          <w:szCs w:val="28"/>
        </w:rPr>
        <w:tab/>
      </w:r>
      <w:r>
        <w:rPr>
          <w:rFonts w:ascii="Times New Roman" w:hAnsi="Times New Roman"/>
          <w:b/>
          <w:color w:val="1F497D"/>
          <w:sz w:val="28"/>
          <w:szCs w:val="28"/>
        </w:rPr>
        <w:tab/>
      </w:r>
      <w:r>
        <w:rPr>
          <w:rFonts w:ascii="Times New Roman" w:hAnsi="Times New Roman"/>
          <w:b/>
          <w:color w:val="1F497D"/>
          <w:sz w:val="28"/>
          <w:szCs w:val="28"/>
        </w:rPr>
        <w:tab/>
        <w:t xml:space="preserve"> </w:t>
      </w:r>
      <w:r w:rsidR="00040051">
        <w:rPr>
          <w:rFonts w:ascii="Times New Roman" w:hAnsi="Times New Roman"/>
          <w:b/>
          <w:color w:val="1F497D"/>
          <w:sz w:val="28"/>
          <w:szCs w:val="28"/>
        </w:rPr>
        <w:t xml:space="preserve">                     </w:t>
      </w:r>
      <w:r w:rsidR="003E39A7">
        <w:rPr>
          <w:rFonts w:ascii="Times New Roman" w:hAnsi="Times New Roman"/>
          <w:b/>
          <w:color w:val="1F497D"/>
          <w:sz w:val="28"/>
          <w:szCs w:val="28"/>
        </w:rPr>
        <w:t>PeopleFluent Requisition Number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: </w:t>
      </w:r>
    </w:p>
    <w:p w14:paraId="61FEABEE" w14:textId="77777777" w:rsidR="005D17EB" w:rsidRPr="005D17EB" w:rsidRDefault="00966932" w:rsidP="00040051">
      <w:pPr>
        <w:spacing w:after="0" w:line="240" w:lineRule="auto"/>
      </w:pPr>
      <w:r>
        <w:t>Program Manager (HCM) Level 3</w:t>
      </w:r>
      <w:r w:rsidR="005D17EB">
        <w:t xml:space="preserve">                                                    </w:t>
      </w:r>
      <w:r w:rsidR="00040051">
        <w:t xml:space="preserve">                      </w:t>
      </w:r>
      <w:r>
        <w:t>155555</w:t>
      </w:r>
    </w:p>
    <w:p w14:paraId="0216AA33" w14:textId="77777777" w:rsidR="00040051" w:rsidRDefault="00040051" w:rsidP="00040051">
      <w:pPr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14:paraId="3A8C06BF" w14:textId="77777777" w:rsidR="00903280" w:rsidRPr="00903280" w:rsidRDefault="00903280" w:rsidP="00040051">
      <w:pPr>
        <w:jc w:val="both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Education</w:t>
      </w:r>
      <w:r w:rsidR="00075007">
        <w:rPr>
          <w:rFonts w:ascii="Times New Roman" w:hAnsi="Times New Roman"/>
          <w:b/>
          <w:color w:val="1F497D"/>
          <w:sz w:val="28"/>
          <w:szCs w:val="28"/>
        </w:rPr>
        <w:t>:</w:t>
      </w:r>
      <w:r>
        <w:rPr>
          <w:rFonts w:ascii="Times New Roman" w:hAnsi="Times New Roman"/>
          <w:b/>
          <w:color w:val="1F497D"/>
          <w:sz w:val="28"/>
          <w:szCs w:val="28"/>
        </w:rPr>
        <w:br/>
      </w:r>
      <w:r w:rsidRPr="003E39A7">
        <w:rPr>
          <w:rFonts w:ascii="Times New Roman" w:hAnsi="Times New Roman"/>
          <w:i/>
          <w:sz w:val="20"/>
          <w:szCs w:val="20"/>
        </w:rPr>
        <w:t xml:space="preserve">NOTE: If a degree is listed as REQUIRED on the Requisition, you must list it here for your candidate to be considered.  </w:t>
      </w:r>
      <w:r w:rsidR="004D586B">
        <w:rPr>
          <w:rFonts w:ascii="Times New Roman" w:hAnsi="Times New Roman"/>
          <w:i/>
          <w:sz w:val="20"/>
          <w:szCs w:val="20"/>
        </w:rPr>
        <w:t xml:space="preserve">Required degrees will be listed on the Compliance tab of the Requisition.  </w:t>
      </w:r>
      <w:r w:rsidRPr="003E39A7">
        <w:rPr>
          <w:rFonts w:ascii="Times New Roman" w:hAnsi="Times New Roman"/>
          <w:i/>
          <w:sz w:val="20"/>
          <w:szCs w:val="20"/>
        </w:rPr>
        <w:t xml:space="preserve">If a degree is NOT required on the </w:t>
      </w:r>
      <w:r w:rsidR="004D586B" w:rsidRPr="003E39A7">
        <w:rPr>
          <w:rFonts w:ascii="Times New Roman" w:hAnsi="Times New Roman"/>
          <w:i/>
          <w:sz w:val="20"/>
          <w:szCs w:val="20"/>
        </w:rPr>
        <w:t>Requisition</w:t>
      </w:r>
      <w:r w:rsidRPr="003E39A7">
        <w:rPr>
          <w:rFonts w:ascii="Times New Roman" w:hAnsi="Times New Roman"/>
          <w:i/>
          <w:sz w:val="20"/>
          <w:szCs w:val="20"/>
        </w:rPr>
        <w:t xml:space="preserve">, you may list any degrees that you wish to be taken into consideration when the </w:t>
      </w:r>
      <w:r w:rsidR="00700FC0">
        <w:rPr>
          <w:rFonts w:ascii="Times New Roman" w:hAnsi="Times New Roman"/>
          <w:i/>
          <w:sz w:val="20"/>
          <w:szCs w:val="20"/>
        </w:rPr>
        <w:t>Hiring</w:t>
      </w:r>
      <w:r w:rsidRPr="003E39A7">
        <w:rPr>
          <w:rFonts w:ascii="Times New Roman" w:hAnsi="Times New Roman"/>
          <w:i/>
          <w:sz w:val="20"/>
          <w:szCs w:val="20"/>
        </w:rPr>
        <w:t xml:space="preserve"> Manager evaluates your candidate.  </w:t>
      </w:r>
      <w:r w:rsidR="00075007" w:rsidRPr="003E39A7">
        <w:rPr>
          <w:rFonts w:ascii="Times New Roman" w:hAnsi="Times New Roman"/>
          <w:i/>
          <w:sz w:val="20"/>
          <w:szCs w:val="20"/>
        </w:rPr>
        <w:t xml:space="preserve">DO NOT list certificate programs here – put that information in the next section: Certifications and Certificates.  </w:t>
      </w:r>
      <w:r w:rsidRPr="003E39A7">
        <w:rPr>
          <w:rFonts w:ascii="Times New Roman" w:hAnsi="Times New Roman"/>
          <w:i/>
          <w:sz w:val="20"/>
          <w:szCs w:val="20"/>
        </w:rPr>
        <w:t>Any degree listed here</w:t>
      </w:r>
      <w:r w:rsidR="00075007" w:rsidRPr="003E39A7">
        <w:rPr>
          <w:rFonts w:ascii="Times New Roman" w:hAnsi="Times New Roman"/>
          <w:i/>
          <w:sz w:val="20"/>
          <w:szCs w:val="20"/>
        </w:rPr>
        <w:t xml:space="preserve"> as </w:t>
      </w:r>
      <w:proofErr w:type="gramStart"/>
      <w:r w:rsidR="00075007" w:rsidRPr="003E39A7">
        <w:rPr>
          <w:rFonts w:ascii="Times New Roman" w:hAnsi="Times New Roman"/>
          <w:i/>
          <w:sz w:val="20"/>
          <w:szCs w:val="20"/>
        </w:rPr>
        <w:t>awarded</w:t>
      </w:r>
      <w:r w:rsidRPr="003E39A7">
        <w:rPr>
          <w:rFonts w:ascii="Times New Roman" w:hAnsi="Times New Roman"/>
          <w:i/>
          <w:sz w:val="20"/>
          <w:szCs w:val="20"/>
        </w:rPr>
        <w:t>,</w:t>
      </w:r>
      <w:proofErr w:type="gramEnd"/>
      <w:r w:rsidRPr="003E39A7">
        <w:rPr>
          <w:rFonts w:ascii="Times New Roman" w:hAnsi="Times New Roman"/>
          <w:i/>
          <w:sz w:val="20"/>
          <w:szCs w:val="20"/>
        </w:rPr>
        <w:t xml:space="preserve"> must be verified by the </w:t>
      </w:r>
      <w:r w:rsidR="000B18E0">
        <w:rPr>
          <w:rFonts w:ascii="Times New Roman" w:hAnsi="Times New Roman"/>
          <w:i/>
          <w:sz w:val="20"/>
          <w:szCs w:val="20"/>
        </w:rPr>
        <w:t>vendor representing the candidate</w:t>
      </w:r>
      <w:r w:rsidRPr="003E39A7">
        <w:rPr>
          <w:rFonts w:ascii="Times New Roman" w:hAnsi="Times New Roman"/>
          <w:i/>
          <w:sz w:val="20"/>
          <w:szCs w:val="20"/>
        </w:rPr>
        <w:t>.  The provision of ANY false information on the resume or candidate submission profile is grounds for rejection</w:t>
      </w:r>
      <w:r w:rsidR="003E39A7" w:rsidRPr="003E39A7">
        <w:rPr>
          <w:rFonts w:ascii="Times New Roman" w:hAnsi="Times New Roman"/>
          <w:i/>
          <w:sz w:val="20"/>
          <w:szCs w:val="20"/>
        </w:rPr>
        <w:t xml:space="preserve"> </w:t>
      </w:r>
      <w:r w:rsidR="00075007" w:rsidRPr="003E39A7">
        <w:rPr>
          <w:rFonts w:ascii="Times New Roman" w:hAnsi="Times New Roman"/>
          <w:i/>
          <w:sz w:val="20"/>
          <w:szCs w:val="20"/>
        </w:rPr>
        <w:t>of the candidate</w:t>
      </w:r>
      <w:r w:rsidRPr="003E39A7">
        <w:rPr>
          <w:rFonts w:ascii="Times New Roman" w:hAnsi="Times New Roman"/>
          <w:i/>
          <w:sz w:val="20"/>
          <w:szCs w:val="20"/>
        </w:rPr>
        <w:t xml:space="preserve"> and potential termination of your Subcontractor Agreement.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943"/>
        <w:gridCol w:w="2684"/>
        <w:gridCol w:w="1739"/>
        <w:gridCol w:w="1539"/>
        <w:gridCol w:w="1316"/>
      </w:tblGrid>
      <w:tr w:rsidR="000B18E0" w:rsidRPr="003E39A7" w14:paraId="0B72E1F0" w14:textId="77777777" w:rsidTr="00E54774">
        <w:trPr>
          <w:tblHeader/>
          <w:jc w:val="center"/>
        </w:trPr>
        <w:tc>
          <w:tcPr>
            <w:tcW w:w="1662" w:type="dxa"/>
            <w:shd w:val="clear" w:color="auto" w:fill="D9D9D9"/>
            <w:vAlign w:val="center"/>
          </w:tcPr>
          <w:p w14:paraId="28EBAB47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 xml:space="preserve">Degree </w:t>
            </w:r>
            <w:r w:rsidRPr="00444089">
              <w:rPr>
                <w:rFonts w:ascii="Arial" w:hAnsi="Arial" w:cs="Arial"/>
                <w:b/>
                <w:sz w:val="20"/>
              </w:rPr>
              <w:br/>
            </w:r>
            <w:r w:rsidRPr="00444089">
              <w:rPr>
                <w:rFonts w:ascii="Arial" w:hAnsi="Arial" w:cs="Arial"/>
                <w:sz w:val="20"/>
              </w:rPr>
              <w:t>(AA/AS, BA/BS, MA/MS</w:t>
            </w:r>
            <w:r>
              <w:rPr>
                <w:rFonts w:ascii="Arial" w:hAnsi="Arial" w:cs="Arial"/>
                <w:sz w:val="20"/>
              </w:rPr>
              <w:t>/MBA</w:t>
            </w:r>
            <w:r w:rsidRPr="00444089">
              <w:rPr>
                <w:rFonts w:ascii="Arial" w:hAnsi="Arial" w:cs="Arial"/>
                <w:sz w:val="20"/>
              </w:rPr>
              <w:t>, PhD, JD)</w:t>
            </w:r>
          </w:p>
        </w:tc>
        <w:tc>
          <w:tcPr>
            <w:tcW w:w="1943" w:type="dxa"/>
            <w:shd w:val="clear" w:color="auto" w:fill="D9D9D9"/>
            <w:vAlign w:val="center"/>
          </w:tcPr>
          <w:p w14:paraId="74167DC2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Area of Study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1DE379CF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School/College/University</w:t>
            </w:r>
          </w:p>
        </w:tc>
        <w:tc>
          <w:tcPr>
            <w:tcW w:w="1739" w:type="dxa"/>
            <w:shd w:val="clear" w:color="auto" w:fill="D9D9D9"/>
            <w:vAlign w:val="center"/>
          </w:tcPr>
          <w:p w14:paraId="3AC4B744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27B786F8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 xml:space="preserve">Was the degree awarded? </w:t>
            </w:r>
            <w:r w:rsidRPr="00444089">
              <w:rPr>
                <w:rFonts w:ascii="Arial" w:hAnsi="Arial" w:cs="Arial"/>
                <w:sz w:val="20"/>
              </w:rPr>
              <w:t>(Yes/No)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46C194B6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 xml:space="preserve">OPTIONAL: Date </w:t>
            </w:r>
            <w:r w:rsidRPr="00444089">
              <w:rPr>
                <w:rFonts w:ascii="Arial" w:hAnsi="Arial" w:cs="Arial"/>
                <w:sz w:val="20"/>
              </w:rPr>
              <w:t>(MM/YY)</w:t>
            </w:r>
          </w:p>
        </w:tc>
      </w:tr>
      <w:tr w:rsidR="000B18E0" w:rsidRPr="003E39A7" w14:paraId="07F5DAAD" w14:textId="77777777" w:rsidTr="00E54774">
        <w:trPr>
          <w:cantSplit/>
          <w:jc w:val="center"/>
        </w:trPr>
        <w:tc>
          <w:tcPr>
            <w:tcW w:w="1662" w:type="dxa"/>
            <w:vAlign w:val="center"/>
          </w:tcPr>
          <w:p w14:paraId="5152632B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BS</w:t>
            </w:r>
          </w:p>
        </w:tc>
        <w:tc>
          <w:tcPr>
            <w:tcW w:w="1943" w:type="dxa"/>
            <w:vAlign w:val="center"/>
          </w:tcPr>
          <w:p w14:paraId="60B33E30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Computer Science</w:t>
            </w:r>
          </w:p>
        </w:tc>
        <w:tc>
          <w:tcPr>
            <w:tcW w:w="2684" w:type="dxa"/>
            <w:vAlign w:val="center"/>
          </w:tcPr>
          <w:p w14:paraId="5765A1E9" w14:textId="77777777" w:rsidR="000B18E0" w:rsidRDefault="000B18E0" w:rsidP="000B18E0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  <w:p w14:paraId="710145C0" w14:textId="77777777" w:rsidR="000B18E0" w:rsidRPr="000B18E0" w:rsidRDefault="000B18E0" w:rsidP="000B18E0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0B18E0">
              <w:rPr>
                <w:rFonts w:ascii="Arial" w:hAnsi="Arial" w:cs="Arial"/>
                <w:sz w:val="20"/>
              </w:rPr>
              <w:t>Penn State University</w:t>
            </w:r>
          </w:p>
          <w:p w14:paraId="58DDDC59" w14:textId="77777777" w:rsidR="000B18E0" w:rsidRPr="00444089" w:rsidRDefault="000B18E0" w:rsidP="000B18E0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9" w:type="dxa"/>
            <w:vAlign w:val="center"/>
          </w:tcPr>
          <w:p w14:paraId="525B1713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College, PA</w:t>
            </w:r>
          </w:p>
        </w:tc>
        <w:tc>
          <w:tcPr>
            <w:tcW w:w="1539" w:type="dxa"/>
            <w:vAlign w:val="center"/>
          </w:tcPr>
          <w:p w14:paraId="0B911E74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316" w:type="dxa"/>
            <w:vAlign w:val="center"/>
          </w:tcPr>
          <w:p w14:paraId="594A06DB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18E0" w:rsidRPr="003E39A7" w14:paraId="71808712" w14:textId="77777777" w:rsidTr="00E54774">
        <w:trPr>
          <w:cantSplit/>
          <w:jc w:val="center"/>
        </w:trPr>
        <w:tc>
          <w:tcPr>
            <w:tcW w:w="1662" w:type="dxa"/>
            <w:vAlign w:val="center"/>
          </w:tcPr>
          <w:p w14:paraId="7DD2CD86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MS</w:t>
            </w:r>
          </w:p>
        </w:tc>
        <w:tc>
          <w:tcPr>
            <w:tcW w:w="1943" w:type="dxa"/>
            <w:vAlign w:val="center"/>
          </w:tcPr>
          <w:p w14:paraId="1B23941B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Computer Science</w:t>
            </w:r>
          </w:p>
        </w:tc>
        <w:tc>
          <w:tcPr>
            <w:tcW w:w="2684" w:type="dxa"/>
            <w:vAlign w:val="center"/>
          </w:tcPr>
          <w:p w14:paraId="3EF57E31" w14:textId="77777777" w:rsidR="000B18E0" w:rsidRPr="00444089" w:rsidRDefault="000B18E0" w:rsidP="000B18E0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0B18E0">
              <w:rPr>
                <w:rFonts w:ascii="Arial" w:hAnsi="Arial" w:cs="Arial"/>
                <w:sz w:val="20"/>
              </w:rPr>
              <w:t>Lehigh University</w:t>
            </w:r>
          </w:p>
        </w:tc>
        <w:tc>
          <w:tcPr>
            <w:tcW w:w="1739" w:type="dxa"/>
            <w:vAlign w:val="center"/>
          </w:tcPr>
          <w:p w14:paraId="6AF6E1FC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Bethlehem, PA</w:t>
            </w:r>
          </w:p>
        </w:tc>
        <w:tc>
          <w:tcPr>
            <w:tcW w:w="1539" w:type="dxa"/>
            <w:vAlign w:val="center"/>
          </w:tcPr>
          <w:p w14:paraId="1C4865A1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 xml:space="preserve">NO – IN PROGRESS, ANTICIPATED </w:t>
            </w:r>
            <w:r w:rsidR="00700FC0">
              <w:rPr>
                <w:rFonts w:ascii="Arial" w:hAnsi="Arial" w:cs="Arial"/>
                <w:sz w:val="20"/>
              </w:rPr>
              <w:t>12/2015</w:t>
            </w:r>
          </w:p>
        </w:tc>
        <w:tc>
          <w:tcPr>
            <w:tcW w:w="1316" w:type="dxa"/>
            <w:vAlign w:val="center"/>
          </w:tcPr>
          <w:p w14:paraId="206F8651" w14:textId="77777777" w:rsidR="000B18E0" w:rsidRPr="00444089" w:rsidRDefault="000B18E0" w:rsidP="00E54774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ACABFD6" w14:textId="77777777" w:rsidR="00903280" w:rsidRDefault="00903280" w:rsidP="00040051">
      <w:pPr>
        <w:rPr>
          <w:rFonts w:ascii="Times New Roman" w:hAnsi="Times New Roman"/>
          <w:sz w:val="20"/>
          <w:szCs w:val="20"/>
        </w:rPr>
      </w:pPr>
    </w:p>
    <w:p w14:paraId="7F2E7025" w14:textId="77777777" w:rsidR="005D17EB" w:rsidRPr="00040051" w:rsidRDefault="00903280" w:rsidP="00040051">
      <w:pPr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>Certifications</w:t>
      </w:r>
      <w:r w:rsidR="00075007">
        <w:rPr>
          <w:rFonts w:ascii="Times New Roman" w:hAnsi="Times New Roman"/>
          <w:b/>
          <w:color w:val="1F497D"/>
          <w:sz w:val="28"/>
          <w:szCs w:val="28"/>
        </w:rPr>
        <w:t xml:space="preserve"> and Certificates</w:t>
      </w:r>
      <w:r>
        <w:rPr>
          <w:rFonts w:ascii="Times New Roman" w:hAnsi="Times New Roman"/>
          <w:b/>
          <w:color w:val="1F497D"/>
          <w:sz w:val="28"/>
          <w:szCs w:val="28"/>
        </w:rPr>
        <w:t>:</w:t>
      </w:r>
      <w:r w:rsidR="004D586B">
        <w:rPr>
          <w:rFonts w:ascii="Times New Roman" w:hAnsi="Times New Roman"/>
          <w:b/>
          <w:color w:val="1F497D"/>
          <w:sz w:val="28"/>
          <w:szCs w:val="28"/>
        </w:rPr>
        <w:br/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NOTE: If a </w:t>
      </w:r>
      <w:r w:rsidR="004D586B">
        <w:rPr>
          <w:rFonts w:ascii="Times New Roman" w:hAnsi="Times New Roman"/>
          <w:i/>
          <w:sz w:val="20"/>
          <w:szCs w:val="20"/>
        </w:rPr>
        <w:t>certification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is listed as REQUIRED on the Requisition, you must list it here for your candidate to be considered.  </w:t>
      </w:r>
      <w:r w:rsidR="004D586B">
        <w:rPr>
          <w:rFonts w:ascii="Times New Roman" w:hAnsi="Times New Roman"/>
          <w:i/>
          <w:sz w:val="20"/>
          <w:szCs w:val="20"/>
        </w:rPr>
        <w:t xml:space="preserve">Required certifications will be listed on the Compliance tab of the Requisition.  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If a </w:t>
      </w:r>
      <w:r w:rsidR="004D586B">
        <w:rPr>
          <w:rFonts w:ascii="Times New Roman" w:hAnsi="Times New Roman"/>
          <w:i/>
          <w:sz w:val="20"/>
          <w:szCs w:val="20"/>
        </w:rPr>
        <w:t>certification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is NOT required on the Requisition, you may list any </w:t>
      </w:r>
      <w:r w:rsidR="004D586B">
        <w:rPr>
          <w:rFonts w:ascii="Times New Roman" w:hAnsi="Times New Roman"/>
          <w:i/>
          <w:sz w:val="20"/>
          <w:szCs w:val="20"/>
        </w:rPr>
        <w:t>certifications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that you wish to be taken into consideration when the </w:t>
      </w:r>
      <w:r w:rsidR="00700FC0">
        <w:rPr>
          <w:rFonts w:ascii="Times New Roman" w:hAnsi="Times New Roman"/>
          <w:i/>
          <w:sz w:val="20"/>
          <w:szCs w:val="20"/>
        </w:rPr>
        <w:t>Hiring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Manager evaluates your candidate.  Any </w:t>
      </w:r>
      <w:r w:rsidR="004D586B">
        <w:rPr>
          <w:rFonts w:ascii="Times New Roman" w:hAnsi="Times New Roman"/>
          <w:i/>
          <w:sz w:val="20"/>
          <w:szCs w:val="20"/>
        </w:rPr>
        <w:t>certification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listed here as </w:t>
      </w:r>
      <w:proofErr w:type="gramStart"/>
      <w:r w:rsidR="004D586B">
        <w:rPr>
          <w:rFonts w:ascii="Times New Roman" w:hAnsi="Times New Roman"/>
          <w:i/>
          <w:sz w:val="20"/>
          <w:szCs w:val="20"/>
        </w:rPr>
        <w:t>obtained</w:t>
      </w:r>
      <w:r w:rsidR="004D586B" w:rsidRPr="003E39A7">
        <w:rPr>
          <w:rFonts w:ascii="Times New Roman" w:hAnsi="Times New Roman"/>
          <w:i/>
          <w:sz w:val="20"/>
          <w:szCs w:val="20"/>
        </w:rPr>
        <w:t>,</w:t>
      </w:r>
      <w:proofErr w:type="gramEnd"/>
      <w:r w:rsidR="004D586B" w:rsidRPr="003E39A7">
        <w:rPr>
          <w:rFonts w:ascii="Times New Roman" w:hAnsi="Times New Roman"/>
          <w:i/>
          <w:sz w:val="20"/>
          <w:szCs w:val="20"/>
        </w:rPr>
        <w:t xml:space="preserve"> must be verified by the </w:t>
      </w:r>
      <w:r w:rsidR="000B18E0">
        <w:rPr>
          <w:rFonts w:ascii="Times New Roman" w:hAnsi="Times New Roman"/>
          <w:i/>
          <w:sz w:val="20"/>
          <w:szCs w:val="20"/>
        </w:rPr>
        <w:t>vendor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 </w:t>
      </w:r>
      <w:r w:rsidR="000B18E0">
        <w:rPr>
          <w:rFonts w:ascii="Times New Roman" w:hAnsi="Times New Roman"/>
          <w:i/>
          <w:sz w:val="20"/>
          <w:szCs w:val="20"/>
        </w:rPr>
        <w:t>representing the candidate</w:t>
      </w:r>
      <w:r w:rsidR="004D586B" w:rsidRPr="003E39A7">
        <w:rPr>
          <w:rFonts w:ascii="Times New Roman" w:hAnsi="Times New Roman"/>
          <w:i/>
          <w:sz w:val="20"/>
          <w:szCs w:val="20"/>
        </w:rPr>
        <w:t xml:space="preserve">.  The provision of ANY false information on the resume or candidate submission profile is grounds for rejection of the candidate and potential termination </w:t>
      </w:r>
      <w:r w:rsidR="004D586B">
        <w:rPr>
          <w:rFonts w:ascii="Times New Roman" w:hAnsi="Times New Roman"/>
          <w:i/>
          <w:sz w:val="20"/>
          <w:szCs w:val="20"/>
        </w:rPr>
        <w:t>of your Subcontractor Agreement.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430"/>
        <w:gridCol w:w="1837"/>
        <w:gridCol w:w="1645"/>
        <w:gridCol w:w="1472"/>
      </w:tblGrid>
      <w:tr w:rsidR="0033084D" w:rsidRPr="003E39A7" w14:paraId="6E404A5F" w14:textId="77777777" w:rsidTr="00444089">
        <w:trPr>
          <w:tblHeader/>
          <w:jc w:val="center"/>
        </w:trPr>
        <w:tc>
          <w:tcPr>
            <w:tcW w:w="3424" w:type="dxa"/>
            <w:shd w:val="clear" w:color="auto" w:fill="D9D9D9"/>
            <w:vAlign w:val="center"/>
          </w:tcPr>
          <w:p w14:paraId="339141F0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Certification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669B6FD3" w14:textId="77777777" w:rsidR="00017F40" w:rsidRPr="00444089" w:rsidRDefault="007272D9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Issued</w:t>
            </w:r>
            <w:r w:rsidR="00017F40" w:rsidRPr="00444089">
              <w:rPr>
                <w:rFonts w:ascii="Arial" w:hAnsi="Arial" w:cs="Arial"/>
                <w:b/>
                <w:sz w:val="20"/>
              </w:rPr>
              <w:t xml:space="preserve"> By</w:t>
            </w:r>
          </w:p>
        </w:tc>
        <w:tc>
          <w:tcPr>
            <w:tcW w:w="1837" w:type="dxa"/>
            <w:shd w:val="clear" w:color="auto" w:fill="D9D9D9"/>
            <w:vAlign w:val="center"/>
          </w:tcPr>
          <w:p w14:paraId="741DD11C" w14:textId="77777777" w:rsidR="00017F40" w:rsidRDefault="00017F40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Date Obtained</w:t>
            </w:r>
          </w:p>
          <w:p w14:paraId="36EC08BF" w14:textId="77777777" w:rsidR="00EE3912" w:rsidRPr="00EE3912" w:rsidRDefault="00EE3912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(MM/YY)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18185EAE" w14:textId="77777777" w:rsidR="003439D1" w:rsidRPr="00444089" w:rsidRDefault="003439D1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Certification Number</w:t>
            </w:r>
          </w:p>
          <w:p w14:paraId="79F50423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47ACA521" w14:textId="77777777" w:rsidR="003439D1" w:rsidRPr="00444089" w:rsidRDefault="003439D1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b/>
                <w:sz w:val="20"/>
              </w:rPr>
              <w:t>Expiration Date</w:t>
            </w:r>
          </w:p>
          <w:p w14:paraId="4547CAEA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(If Applicable)</w:t>
            </w:r>
          </w:p>
        </w:tc>
      </w:tr>
      <w:tr w:rsidR="0033084D" w:rsidRPr="003E39A7" w14:paraId="303BEBDC" w14:textId="77777777" w:rsidTr="00444089">
        <w:trPr>
          <w:cantSplit/>
          <w:jc w:val="center"/>
        </w:trPr>
        <w:tc>
          <w:tcPr>
            <w:tcW w:w="3424" w:type="dxa"/>
            <w:vAlign w:val="center"/>
          </w:tcPr>
          <w:p w14:paraId="337216C6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Graduate Certificate in Computer Security &amp; Information Assurance (CSIA)</w:t>
            </w:r>
          </w:p>
        </w:tc>
        <w:tc>
          <w:tcPr>
            <w:tcW w:w="2430" w:type="dxa"/>
            <w:vAlign w:val="center"/>
          </w:tcPr>
          <w:p w14:paraId="3AE071F0" w14:textId="77777777" w:rsidR="00017F40" w:rsidRPr="00444089" w:rsidRDefault="000B18E0" w:rsidP="000B18E0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0B18E0">
              <w:rPr>
                <w:rFonts w:ascii="Arial" w:hAnsi="Arial" w:cs="Arial"/>
                <w:sz w:val="20"/>
              </w:rPr>
              <w:t>University of Pennsylvania</w:t>
            </w:r>
          </w:p>
        </w:tc>
        <w:tc>
          <w:tcPr>
            <w:tcW w:w="1837" w:type="dxa"/>
            <w:vAlign w:val="center"/>
          </w:tcPr>
          <w:p w14:paraId="4F7FCD04" w14:textId="77777777" w:rsidR="00017F40" w:rsidRPr="00444089" w:rsidRDefault="00700FC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PROGRESS – Expected 12/2015</w:t>
            </w:r>
          </w:p>
        </w:tc>
        <w:tc>
          <w:tcPr>
            <w:tcW w:w="1645" w:type="dxa"/>
            <w:vAlign w:val="center"/>
          </w:tcPr>
          <w:p w14:paraId="74E90192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472" w:type="dxa"/>
            <w:vAlign w:val="center"/>
          </w:tcPr>
          <w:p w14:paraId="29EE2631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N/A</w:t>
            </w:r>
          </w:p>
        </w:tc>
      </w:tr>
      <w:tr w:rsidR="0033084D" w:rsidRPr="003E39A7" w14:paraId="343216A3" w14:textId="77777777" w:rsidTr="00444089">
        <w:trPr>
          <w:cantSplit/>
          <w:jc w:val="center"/>
        </w:trPr>
        <w:tc>
          <w:tcPr>
            <w:tcW w:w="3424" w:type="dxa"/>
            <w:vAlign w:val="center"/>
          </w:tcPr>
          <w:p w14:paraId="05D42A65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PeopleSoft Human Resources 9 Consultant Certified Expert</w:t>
            </w:r>
          </w:p>
        </w:tc>
        <w:tc>
          <w:tcPr>
            <w:tcW w:w="2430" w:type="dxa"/>
            <w:vAlign w:val="center"/>
          </w:tcPr>
          <w:p w14:paraId="376B2581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Oracle</w:t>
            </w:r>
          </w:p>
        </w:tc>
        <w:tc>
          <w:tcPr>
            <w:tcW w:w="1837" w:type="dxa"/>
            <w:vAlign w:val="center"/>
          </w:tcPr>
          <w:p w14:paraId="248AA446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05/2014</w:t>
            </w:r>
          </w:p>
        </w:tc>
        <w:tc>
          <w:tcPr>
            <w:tcW w:w="1645" w:type="dxa"/>
            <w:vAlign w:val="center"/>
          </w:tcPr>
          <w:p w14:paraId="75CCE62C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1234567</w:t>
            </w:r>
          </w:p>
        </w:tc>
        <w:tc>
          <w:tcPr>
            <w:tcW w:w="1472" w:type="dxa"/>
            <w:vAlign w:val="center"/>
          </w:tcPr>
          <w:p w14:paraId="50A71088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N/A</w:t>
            </w:r>
          </w:p>
        </w:tc>
      </w:tr>
      <w:tr w:rsidR="0033084D" w:rsidRPr="003E39A7" w14:paraId="75FBB225" w14:textId="77777777" w:rsidTr="00444089">
        <w:trPr>
          <w:cantSplit/>
          <w:jc w:val="center"/>
        </w:trPr>
        <w:tc>
          <w:tcPr>
            <w:tcW w:w="3424" w:type="dxa"/>
            <w:vAlign w:val="center"/>
          </w:tcPr>
          <w:p w14:paraId="009B2DE8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Project Management Professional (PMP)</w:t>
            </w:r>
          </w:p>
        </w:tc>
        <w:tc>
          <w:tcPr>
            <w:tcW w:w="2430" w:type="dxa"/>
            <w:vAlign w:val="center"/>
          </w:tcPr>
          <w:p w14:paraId="5C3CC3B8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Project Management Institute (PMI)</w:t>
            </w:r>
          </w:p>
        </w:tc>
        <w:tc>
          <w:tcPr>
            <w:tcW w:w="1837" w:type="dxa"/>
            <w:vAlign w:val="center"/>
          </w:tcPr>
          <w:p w14:paraId="222D4AA8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10/2003</w:t>
            </w:r>
          </w:p>
        </w:tc>
        <w:tc>
          <w:tcPr>
            <w:tcW w:w="1645" w:type="dxa"/>
            <w:vAlign w:val="center"/>
          </w:tcPr>
          <w:p w14:paraId="3E95C1AF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1234567</w:t>
            </w:r>
          </w:p>
        </w:tc>
        <w:tc>
          <w:tcPr>
            <w:tcW w:w="1472" w:type="dxa"/>
            <w:vAlign w:val="center"/>
          </w:tcPr>
          <w:p w14:paraId="12342853" w14:textId="77777777" w:rsidR="00017F40" w:rsidRPr="00444089" w:rsidRDefault="00017F40" w:rsidP="00444089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444089">
              <w:rPr>
                <w:rFonts w:ascii="Arial" w:hAnsi="Arial" w:cs="Arial"/>
                <w:sz w:val="20"/>
              </w:rPr>
              <w:t>N/A</w:t>
            </w:r>
          </w:p>
        </w:tc>
      </w:tr>
    </w:tbl>
    <w:p w14:paraId="53EE25E8" w14:textId="77777777" w:rsidR="00017F40" w:rsidRPr="00444089" w:rsidRDefault="00017F40" w:rsidP="00040051">
      <w:pPr>
        <w:rPr>
          <w:szCs w:val="20"/>
        </w:rPr>
      </w:pPr>
    </w:p>
    <w:p w14:paraId="723127D8" w14:textId="77777777" w:rsidR="003E39A7" w:rsidRPr="002A1B83" w:rsidRDefault="008E67D6" w:rsidP="002A1B83">
      <w:pPr>
        <w:rPr>
          <w:rFonts w:ascii="Times New Roman" w:hAnsi="Times New Roman"/>
          <w:b/>
          <w:color w:val="1F497D"/>
          <w:sz w:val="28"/>
          <w:szCs w:val="28"/>
        </w:rPr>
      </w:pPr>
      <w:r w:rsidRPr="008E67D6">
        <w:rPr>
          <w:rFonts w:ascii="Times New Roman" w:hAnsi="Times New Roman"/>
          <w:b/>
          <w:color w:val="1F497D"/>
          <w:sz w:val="28"/>
          <w:szCs w:val="28"/>
        </w:rPr>
        <w:t>Employment History</w:t>
      </w:r>
      <w:r w:rsidR="005B2115">
        <w:rPr>
          <w:rFonts w:ascii="Times New Roman" w:hAnsi="Times New Roman"/>
          <w:b/>
          <w:color w:val="1F497D"/>
          <w:sz w:val="28"/>
          <w:szCs w:val="28"/>
        </w:rPr>
        <w:t>:</w:t>
      </w:r>
      <w:r w:rsidR="003E39A7">
        <w:rPr>
          <w:rFonts w:ascii="Times New Roman" w:hAnsi="Times New Roman"/>
          <w:b/>
          <w:color w:val="1F497D"/>
          <w:sz w:val="28"/>
          <w:szCs w:val="28"/>
        </w:rPr>
        <w:br/>
      </w:r>
      <w:r w:rsidR="00017F40">
        <w:rPr>
          <w:rFonts w:ascii="Times New Roman" w:hAnsi="Times New Roman"/>
          <w:i/>
          <w:sz w:val="20"/>
          <w:szCs w:val="20"/>
        </w:rPr>
        <w:t xml:space="preserve">NOTE: </w:t>
      </w:r>
      <w:r w:rsidR="003E39A7">
        <w:rPr>
          <w:rFonts w:ascii="Times New Roman" w:hAnsi="Times New Roman"/>
          <w:i/>
          <w:sz w:val="20"/>
          <w:szCs w:val="20"/>
        </w:rPr>
        <w:t xml:space="preserve">The employment history provided here MUST substantiate the experience that you have indicated on the PeopleFluent candidate submission.  For example, if the </w:t>
      </w:r>
      <w:r w:rsidR="004D586B">
        <w:rPr>
          <w:rFonts w:ascii="Times New Roman" w:hAnsi="Times New Roman"/>
          <w:i/>
          <w:sz w:val="20"/>
          <w:szCs w:val="20"/>
        </w:rPr>
        <w:t>Requisition</w:t>
      </w:r>
      <w:r w:rsidR="003E39A7">
        <w:rPr>
          <w:rFonts w:ascii="Times New Roman" w:hAnsi="Times New Roman"/>
          <w:i/>
          <w:sz w:val="20"/>
          <w:szCs w:val="20"/>
        </w:rPr>
        <w:t xml:space="preserve"> requires 12 years of experience, there must be a cumulative total of 12 years </w:t>
      </w:r>
      <w:r w:rsidR="004D586B">
        <w:rPr>
          <w:rFonts w:ascii="Times New Roman" w:hAnsi="Times New Roman"/>
          <w:i/>
          <w:sz w:val="20"/>
          <w:szCs w:val="20"/>
        </w:rPr>
        <w:t xml:space="preserve">of </w:t>
      </w:r>
      <w:r w:rsidR="003E39A7">
        <w:rPr>
          <w:rFonts w:ascii="Times New Roman" w:hAnsi="Times New Roman"/>
          <w:i/>
          <w:sz w:val="20"/>
          <w:szCs w:val="20"/>
        </w:rPr>
        <w:t>experience detailed in this resume.</w:t>
      </w:r>
      <w:r w:rsidR="0054478D">
        <w:rPr>
          <w:rFonts w:ascii="Times New Roman" w:hAnsi="Times New Roman"/>
          <w:i/>
          <w:sz w:val="20"/>
          <w:szCs w:val="20"/>
        </w:rPr>
        <w:t xml:space="preserve">  Each work experience provided must explicitly call out </w:t>
      </w:r>
      <w:r w:rsidR="004D586B">
        <w:rPr>
          <w:rFonts w:ascii="Times New Roman" w:hAnsi="Times New Roman"/>
          <w:i/>
          <w:sz w:val="20"/>
          <w:szCs w:val="20"/>
        </w:rPr>
        <w:t xml:space="preserve">all </w:t>
      </w:r>
      <w:r w:rsidR="0054478D">
        <w:rPr>
          <w:rFonts w:ascii="Times New Roman" w:hAnsi="Times New Roman"/>
          <w:i/>
          <w:sz w:val="20"/>
          <w:szCs w:val="20"/>
        </w:rPr>
        <w:t>required skills or experience</w:t>
      </w:r>
      <w:r w:rsidR="004D586B">
        <w:rPr>
          <w:rFonts w:ascii="Times New Roman" w:hAnsi="Times New Roman"/>
          <w:i/>
          <w:sz w:val="20"/>
          <w:szCs w:val="20"/>
        </w:rPr>
        <w:t xml:space="preserve"> that your candidate possesses FROM THAT JOB</w:t>
      </w:r>
      <w:r w:rsidR="0054478D">
        <w:rPr>
          <w:rFonts w:ascii="Times New Roman" w:hAnsi="Times New Roman"/>
          <w:i/>
          <w:sz w:val="20"/>
          <w:szCs w:val="20"/>
        </w:rPr>
        <w:t xml:space="preserve"> (it is helpful to indicate key terms in bold</w:t>
      </w:r>
      <w:proofErr w:type="gramStart"/>
      <w:r w:rsidR="0054478D">
        <w:rPr>
          <w:rFonts w:ascii="Times New Roman" w:hAnsi="Times New Roman"/>
          <w:i/>
          <w:sz w:val="20"/>
          <w:szCs w:val="20"/>
        </w:rPr>
        <w:t>), and</w:t>
      </w:r>
      <w:proofErr w:type="gramEnd"/>
      <w:r w:rsidR="0054478D">
        <w:rPr>
          <w:rFonts w:ascii="Times New Roman" w:hAnsi="Times New Roman"/>
          <w:i/>
          <w:sz w:val="20"/>
          <w:szCs w:val="20"/>
        </w:rPr>
        <w:t xml:space="preserve"> </w:t>
      </w:r>
      <w:r w:rsidR="004D586B">
        <w:rPr>
          <w:rFonts w:ascii="Times New Roman" w:hAnsi="Times New Roman"/>
          <w:i/>
          <w:sz w:val="20"/>
          <w:szCs w:val="20"/>
        </w:rPr>
        <w:t xml:space="preserve">must </w:t>
      </w:r>
      <w:r w:rsidR="0054478D">
        <w:rPr>
          <w:rFonts w:ascii="Times New Roman" w:hAnsi="Times New Roman"/>
          <w:i/>
          <w:sz w:val="20"/>
          <w:szCs w:val="20"/>
        </w:rPr>
        <w:t xml:space="preserve">provide </w:t>
      </w:r>
      <w:r w:rsidR="0054478D">
        <w:rPr>
          <w:rFonts w:ascii="Times New Roman" w:hAnsi="Times New Roman"/>
          <w:b/>
          <w:i/>
          <w:sz w:val="20"/>
          <w:szCs w:val="20"/>
        </w:rPr>
        <w:t>context</w:t>
      </w:r>
      <w:r w:rsidR="0054478D">
        <w:rPr>
          <w:rFonts w:ascii="Times New Roman" w:hAnsi="Times New Roman"/>
          <w:i/>
          <w:sz w:val="20"/>
          <w:szCs w:val="20"/>
        </w:rPr>
        <w:t xml:space="preserve"> or </w:t>
      </w:r>
      <w:r w:rsidR="004D586B">
        <w:rPr>
          <w:rFonts w:ascii="Times New Roman" w:hAnsi="Times New Roman"/>
          <w:b/>
          <w:i/>
          <w:sz w:val="20"/>
          <w:szCs w:val="20"/>
        </w:rPr>
        <w:t>expla</w:t>
      </w:r>
      <w:r w:rsidR="0054478D">
        <w:rPr>
          <w:rFonts w:ascii="Times New Roman" w:hAnsi="Times New Roman"/>
          <w:b/>
          <w:i/>
          <w:sz w:val="20"/>
          <w:szCs w:val="20"/>
        </w:rPr>
        <w:t>nation</w:t>
      </w:r>
      <w:r w:rsidR="0054478D">
        <w:rPr>
          <w:rFonts w:ascii="Times New Roman" w:hAnsi="Times New Roman"/>
          <w:i/>
          <w:sz w:val="20"/>
          <w:szCs w:val="20"/>
        </w:rPr>
        <w:t xml:space="preserve"> to support the experience.  For example, if the requirement is for PeopleSoft HCM 8 experience, you should write something like: </w:t>
      </w:r>
      <w:r w:rsidR="0054478D">
        <w:rPr>
          <w:rFonts w:ascii="Times New Roman" w:hAnsi="Times New Roman"/>
          <w:i/>
          <w:sz w:val="20"/>
          <w:szCs w:val="20"/>
        </w:rPr>
        <w:lastRenderedPageBreak/>
        <w:t xml:space="preserve">“Supported </w:t>
      </w:r>
      <w:r w:rsidR="0054478D">
        <w:rPr>
          <w:rFonts w:ascii="Times New Roman" w:hAnsi="Times New Roman"/>
          <w:b/>
          <w:i/>
          <w:sz w:val="20"/>
          <w:szCs w:val="20"/>
        </w:rPr>
        <w:t>PeopleSoft HCM 8</w:t>
      </w:r>
      <w:r w:rsidR="0054478D">
        <w:rPr>
          <w:rFonts w:ascii="Times New Roman" w:hAnsi="Times New Roman"/>
          <w:i/>
          <w:sz w:val="20"/>
          <w:szCs w:val="20"/>
        </w:rPr>
        <w:t xml:space="preserve"> implementation, including configuration, testing and deployment.”  DO NOT simply copy and paste the required skills from the PeopleFluent Requisition into the resume.  OST will not consider that t</w:t>
      </w:r>
      <w:r w:rsidR="00700FC0">
        <w:rPr>
          <w:rFonts w:ascii="Times New Roman" w:hAnsi="Times New Roman"/>
          <w:i/>
          <w:sz w:val="20"/>
          <w:szCs w:val="20"/>
        </w:rPr>
        <w:t xml:space="preserve">o satisfy the </w:t>
      </w:r>
      <w:r w:rsidR="0054478D">
        <w:rPr>
          <w:rFonts w:ascii="Times New Roman" w:hAnsi="Times New Roman"/>
          <w:i/>
          <w:sz w:val="20"/>
          <w:szCs w:val="20"/>
        </w:rPr>
        <w:t xml:space="preserve">requirement that resumes substantiate claimed experience.  </w:t>
      </w:r>
      <w:r w:rsidR="004D586B">
        <w:rPr>
          <w:rFonts w:ascii="Times New Roman" w:hAnsi="Times New Roman"/>
          <w:i/>
          <w:sz w:val="20"/>
          <w:szCs w:val="20"/>
        </w:rPr>
        <w:t xml:space="preserve">DO NOT list required skills on every work experience if those skills do not apply to every work experience.  For example, if your candidate has PeopleSoft HCM 8 experience on their most recent job, but not previous jobs, ONLY list that required skill on the most recent job.  </w:t>
      </w:r>
      <w:r w:rsidR="0054478D">
        <w:rPr>
          <w:rFonts w:ascii="Times New Roman" w:hAnsi="Times New Roman"/>
          <w:i/>
          <w:sz w:val="20"/>
          <w:szCs w:val="20"/>
        </w:rPr>
        <w:t xml:space="preserve">ALL information provided in the resume must be accurate – if candidates are found to have falsified information </w:t>
      </w:r>
      <w:proofErr w:type="gramStart"/>
      <w:r w:rsidR="0054478D">
        <w:rPr>
          <w:rFonts w:ascii="Times New Roman" w:hAnsi="Times New Roman"/>
          <w:i/>
          <w:sz w:val="20"/>
          <w:szCs w:val="20"/>
        </w:rPr>
        <w:t>in order to</w:t>
      </w:r>
      <w:proofErr w:type="gramEnd"/>
      <w:r w:rsidR="0054478D">
        <w:rPr>
          <w:rFonts w:ascii="Times New Roman" w:hAnsi="Times New Roman"/>
          <w:i/>
          <w:sz w:val="20"/>
          <w:szCs w:val="20"/>
        </w:rPr>
        <w:t xml:space="preserve"> pass the screening process, they will be rejected.  </w:t>
      </w:r>
      <w:r w:rsidR="004D586B">
        <w:rPr>
          <w:rFonts w:ascii="Times New Roman" w:hAnsi="Times New Roman"/>
          <w:i/>
          <w:sz w:val="20"/>
          <w:szCs w:val="20"/>
        </w:rPr>
        <w:t xml:space="preserve">It is the vendor’s responsibility to ensure that all information listed is truthful.  </w:t>
      </w:r>
      <w:r w:rsidR="0054478D">
        <w:rPr>
          <w:rFonts w:ascii="Times New Roman" w:hAnsi="Times New Roman"/>
          <w:i/>
          <w:sz w:val="20"/>
          <w:szCs w:val="20"/>
        </w:rPr>
        <w:t>If vendors are found to have</w:t>
      </w:r>
      <w:r w:rsidR="004D586B">
        <w:rPr>
          <w:rFonts w:ascii="Times New Roman" w:hAnsi="Times New Roman"/>
          <w:i/>
          <w:sz w:val="20"/>
          <w:szCs w:val="20"/>
        </w:rPr>
        <w:t xml:space="preserve"> intentionally</w:t>
      </w:r>
      <w:r w:rsidR="0054478D">
        <w:rPr>
          <w:rFonts w:ascii="Times New Roman" w:hAnsi="Times New Roman"/>
          <w:i/>
          <w:sz w:val="20"/>
          <w:szCs w:val="20"/>
        </w:rPr>
        <w:t xml:space="preserve"> falsified information to pass the screening process, they will </w:t>
      </w:r>
      <w:r w:rsidR="004D586B">
        <w:rPr>
          <w:rFonts w:ascii="Times New Roman" w:hAnsi="Times New Roman"/>
          <w:i/>
          <w:sz w:val="20"/>
          <w:szCs w:val="20"/>
        </w:rPr>
        <w:t xml:space="preserve">be suspended or terminated from the ITSA program at OST’s and the </w:t>
      </w:r>
      <w:r w:rsidR="00700FC0">
        <w:rPr>
          <w:rFonts w:ascii="Times New Roman" w:hAnsi="Times New Roman"/>
          <w:i/>
          <w:sz w:val="20"/>
          <w:szCs w:val="20"/>
        </w:rPr>
        <w:t>Commonwealth’s</w:t>
      </w:r>
      <w:r w:rsidR="004D586B">
        <w:rPr>
          <w:rFonts w:ascii="Times New Roman" w:hAnsi="Times New Roman"/>
          <w:i/>
          <w:sz w:val="20"/>
          <w:szCs w:val="20"/>
        </w:rPr>
        <w:t xml:space="preserve"> discretion.</w:t>
      </w:r>
    </w:p>
    <w:p w14:paraId="62D27F41" w14:textId="77777777" w:rsidR="00141D40" w:rsidRPr="00040051" w:rsidRDefault="00426874" w:rsidP="00040051">
      <w:pPr>
        <w:pStyle w:val="Default"/>
        <w:rPr>
          <w:sz w:val="28"/>
          <w:szCs w:val="22"/>
        </w:rPr>
      </w:pPr>
      <w:r>
        <w:rPr>
          <w:b/>
          <w:bCs/>
          <w:sz w:val="28"/>
          <w:szCs w:val="22"/>
        </w:rPr>
        <w:t>EXAMPLES:</w:t>
      </w:r>
      <w:r>
        <w:rPr>
          <w:b/>
          <w:bCs/>
          <w:sz w:val="28"/>
          <w:szCs w:val="22"/>
        </w:rPr>
        <w:br/>
      </w:r>
      <w:r w:rsidR="007315C2" w:rsidRPr="00040051">
        <w:rPr>
          <w:b/>
          <w:bCs/>
          <w:sz w:val="28"/>
          <w:szCs w:val="22"/>
        </w:rPr>
        <w:t>State Government</w:t>
      </w:r>
      <w:r w:rsidR="007272D9">
        <w:rPr>
          <w:b/>
          <w:bCs/>
          <w:sz w:val="28"/>
          <w:szCs w:val="22"/>
        </w:rPr>
        <w:t xml:space="preserve"> – Contractor</w:t>
      </w:r>
      <w:r w:rsidR="00040051">
        <w:rPr>
          <w:b/>
          <w:bCs/>
          <w:sz w:val="28"/>
          <w:szCs w:val="22"/>
        </w:rPr>
        <w:br/>
      </w:r>
      <w:r w:rsidR="00141D40" w:rsidRPr="00040051">
        <w:rPr>
          <w:b/>
          <w:bCs/>
          <w:i/>
          <w:sz w:val="28"/>
          <w:szCs w:val="22"/>
        </w:rPr>
        <w:t xml:space="preserve">Project Manager / </w:t>
      </w:r>
      <w:r w:rsidR="007315C2" w:rsidRPr="00040051">
        <w:rPr>
          <w:b/>
          <w:bCs/>
          <w:i/>
          <w:sz w:val="28"/>
          <w:szCs w:val="22"/>
        </w:rPr>
        <w:t>Sr. Program Manager</w:t>
      </w:r>
      <w:r w:rsidR="00141D40" w:rsidRPr="00040051">
        <w:rPr>
          <w:b/>
          <w:bCs/>
          <w:sz w:val="28"/>
          <w:szCs w:val="22"/>
        </w:rPr>
        <w:t xml:space="preserve"> </w:t>
      </w:r>
      <w:r w:rsidR="00040051" w:rsidRPr="00040051">
        <w:rPr>
          <w:b/>
          <w:bCs/>
          <w:sz w:val="28"/>
          <w:szCs w:val="22"/>
        </w:rPr>
        <w:t xml:space="preserve"> </w:t>
      </w:r>
      <w:r w:rsidR="00040051">
        <w:rPr>
          <w:b/>
          <w:bCs/>
          <w:sz w:val="28"/>
          <w:szCs w:val="22"/>
        </w:rPr>
        <w:t xml:space="preserve">                                                           </w:t>
      </w:r>
      <w:r w:rsidR="00141D40" w:rsidRPr="00040051">
        <w:rPr>
          <w:b/>
          <w:bCs/>
          <w:sz w:val="28"/>
          <w:szCs w:val="22"/>
        </w:rPr>
        <w:t>Oct</w:t>
      </w:r>
      <w:r w:rsidR="00040051">
        <w:rPr>
          <w:b/>
          <w:bCs/>
          <w:sz w:val="28"/>
          <w:szCs w:val="22"/>
        </w:rPr>
        <w:t xml:space="preserve"> </w:t>
      </w:r>
      <w:r w:rsidR="00141D40" w:rsidRPr="00040051">
        <w:rPr>
          <w:b/>
          <w:bCs/>
          <w:sz w:val="28"/>
          <w:szCs w:val="22"/>
        </w:rPr>
        <w:t xml:space="preserve">2006 – </w:t>
      </w:r>
      <w:r w:rsidR="00040051">
        <w:rPr>
          <w:b/>
          <w:bCs/>
          <w:sz w:val="28"/>
          <w:szCs w:val="22"/>
        </w:rPr>
        <w:t>Present</w:t>
      </w:r>
      <w:r w:rsidR="00141D40" w:rsidRPr="00040051">
        <w:rPr>
          <w:b/>
          <w:bCs/>
          <w:sz w:val="28"/>
          <w:szCs w:val="22"/>
        </w:rPr>
        <w:t xml:space="preserve"> </w:t>
      </w:r>
    </w:p>
    <w:p w14:paraId="4068CF22" w14:textId="77777777" w:rsidR="00141D40" w:rsidRPr="006D5A2E" w:rsidRDefault="00141D40" w:rsidP="00040051">
      <w:pPr>
        <w:pStyle w:val="Default"/>
        <w:numPr>
          <w:ilvl w:val="0"/>
          <w:numId w:val="4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Hands on </w:t>
      </w:r>
      <w:r w:rsidRPr="006D5A2E">
        <w:rPr>
          <w:b/>
          <w:sz w:val="22"/>
          <w:szCs w:val="22"/>
        </w:rPr>
        <w:t>personnel and project management</w:t>
      </w:r>
      <w:r>
        <w:rPr>
          <w:sz w:val="22"/>
          <w:szCs w:val="22"/>
        </w:rPr>
        <w:t xml:space="preserve"> as the Project Ma</w:t>
      </w:r>
      <w:r w:rsidR="00426874">
        <w:rPr>
          <w:sz w:val="22"/>
          <w:szCs w:val="22"/>
        </w:rPr>
        <w:t xml:space="preserve">nager of </w:t>
      </w:r>
      <w:r>
        <w:rPr>
          <w:sz w:val="22"/>
          <w:szCs w:val="22"/>
        </w:rPr>
        <w:t xml:space="preserve">HCM Modules </w:t>
      </w:r>
      <w:r w:rsidRPr="006D5A2E">
        <w:rPr>
          <w:b/>
          <w:sz w:val="22"/>
          <w:szCs w:val="22"/>
        </w:rPr>
        <w:t>implementation</w:t>
      </w:r>
      <w:r>
        <w:rPr>
          <w:sz w:val="22"/>
          <w:szCs w:val="22"/>
        </w:rPr>
        <w:t xml:space="preserve"> project including </w:t>
      </w:r>
      <w:r w:rsidRPr="006D5A2E">
        <w:rPr>
          <w:b/>
          <w:sz w:val="22"/>
          <w:szCs w:val="22"/>
        </w:rPr>
        <w:t xml:space="preserve">PeopleSoft HCM 8.8 </w:t>
      </w:r>
      <w:r w:rsidRPr="006D5A2E">
        <w:rPr>
          <w:sz w:val="22"/>
          <w:szCs w:val="22"/>
        </w:rPr>
        <w:t>eRecruit, ePerformance, eCompensation</w:t>
      </w:r>
      <w:r>
        <w:rPr>
          <w:sz w:val="22"/>
          <w:szCs w:val="22"/>
        </w:rPr>
        <w:t xml:space="preserve"> and UPK, </w:t>
      </w:r>
      <w:r w:rsidRPr="006D5A2E">
        <w:rPr>
          <w:b/>
          <w:sz w:val="22"/>
          <w:szCs w:val="22"/>
        </w:rPr>
        <w:t xml:space="preserve">Enterprise Learning Management (ELM) and Workforce Analytics modules. </w:t>
      </w:r>
    </w:p>
    <w:p w14:paraId="0FDF221F" w14:textId="77777777" w:rsidR="00141D40" w:rsidRDefault="00141D40" w:rsidP="00040051">
      <w:pPr>
        <w:pStyle w:val="Default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Hands on </w:t>
      </w:r>
      <w:r w:rsidRPr="006D5A2E">
        <w:rPr>
          <w:b/>
          <w:sz w:val="22"/>
          <w:szCs w:val="22"/>
        </w:rPr>
        <w:t>personnel and project management</w:t>
      </w:r>
      <w:r>
        <w:rPr>
          <w:sz w:val="22"/>
          <w:szCs w:val="22"/>
        </w:rPr>
        <w:t xml:space="preserve"> as the Controller for the </w:t>
      </w:r>
      <w:r w:rsidRPr="006D5A2E">
        <w:rPr>
          <w:b/>
          <w:sz w:val="22"/>
          <w:szCs w:val="22"/>
        </w:rPr>
        <w:t>PeopleSoft HCM Payroll</w:t>
      </w:r>
      <w:r>
        <w:rPr>
          <w:sz w:val="22"/>
          <w:szCs w:val="22"/>
        </w:rPr>
        <w:t xml:space="preserve"> </w:t>
      </w:r>
      <w:r w:rsidRPr="006D5A2E">
        <w:rPr>
          <w:b/>
          <w:sz w:val="22"/>
          <w:szCs w:val="22"/>
        </w:rPr>
        <w:t xml:space="preserve">implementation. </w:t>
      </w:r>
    </w:p>
    <w:p w14:paraId="7E2CBFC6" w14:textId="77777777" w:rsidR="00141D40" w:rsidRDefault="00141D40" w:rsidP="00040051">
      <w:pPr>
        <w:pStyle w:val="Default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Utilized </w:t>
      </w:r>
      <w:r w:rsidRPr="006D5A2E">
        <w:rPr>
          <w:b/>
          <w:sz w:val="22"/>
          <w:szCs w:val="22"/>
        </w:rPr>
        <w:t xml:space="preserve">MS Project, MS Office, </w:t>
      </w:r>
      <w:r w:rsidR="004D586B" w:rsidRPr="006D5A2E">
        <w:rPr>
          <w:b/>
          <w:sz w:val="22"/>
          <w:szCs w:val="22"/>
        </w:rPr>
        <w:t>SharePoint</w:t>
      </w:r>
      <w:r w:rsidRPr="006D5A2E">
        <w:rPr>
          <w:b/>
          <w:sz w:val="22"/>
          <w:szCs w:val="22"/>
        </w:rPr>
        <w:t>, Planview</w:t>
      </w:r>
      <w:r>
        <w:rPr>
          <w:sz w:val="22"/>
          <w:szCs w:val="22"/>
        </w:rPr>
        <w:t xml:space="preserve"> and </w:t>
      </w:r>
      <w:r w:rsidRPr="006D5A2E">
        <w:rPr>
          <w:b/>
          <w:sz w:val="22"/>
          <w:szCs w:val="22"/>
        </w:rPr>
        <w:t>Project Management Institute (PMI) methodology</w:t>
      </w:r>
      <w:r>
        <w:rPr>
          <w:sz w:val="22"/>
          <w:szCs w:val="22"/>
        </w:rPr>
        <w:t xml:space="preserve"> to successfully monitor and report project perfor</w:t>
      </w:r>
      <w:r w:rsidR="00F07288">
        <w:rPr>
          <w:sz w:val="22"/>
          <w:szCs w:val="22"/>
        </w:rPr>
        <w:t>mance and assure collaboration.</w:t>
      </w:r>
    </w:p>
    <w:p w14:paraId="15C5F7D5" w14:textId="77777777" w:rsidR="00141D40" w:rsidRDefault="00141D40" w:rsidP="00040051">
      <w:pPr>
        <w:pStyle w:val="Default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Leveraging extensive knowledge of </w:t>
      </w:r>
      <w:r w:rsidRPr="006D5A2E">
        <w:rPr>
          <w:b/>
          <w:sz w:val="22"/>
          <w:szCs w:val="22"/>
        </w:rPr>
        <w:t>Government Human Resources practices</w:t>
      </w:r>
      <w:r>
        <w:rPr>
          <w:sz w:val="22"/>
          <w:szCs w:val="22"/>
        </w:rPr>
        <w:t xml:space="preserve">, partnered with stakeholders to develop the </w:t>
      </w:r>
      <w:r w:rsidRPr="006D5A2E">
        <w:rPr>
          <w:b/>
          <w:sz w:val="22"/>
          <w:szCs w:val="22"/>
        </w:rPr>
        <w:t>PeopleSoft HCM</w:t>
      </w:r>
      <w:r>
        <w:rPr>
          <w:sz w:val="22"/>
          <w:szCs w:val="22"/>
        </w:rPr>
        <w:t xml:space="preserve"> strategic roadmap and developed the </w:t>
      </w:r>
      <w:r w:rsidRPr="006D5A2E">
        <w:rPr>
          <w:b/>
          <w:sz w:val="22"/>
          <w:szCs w:val="22"/>
        </w:rPr>
        <w:t>ERP</w:t>
      </w:r>
      <w:r w:rsidRPr="006D5A2E">
        <w:rPr>
          <w:sz w:val="22"/>
          <w:szCs w:val="22"/>
        </w:rPr>
        <w:t xml:space="preserve"> strategic</w:t>
      </w:r>
      <w:r w:rsidR="00F07288">
        <w:rPr>
          <w:sz w:val="22"/>
          <w:szCs w:val="22"/>
        </w:rPr>
        <w:t xml:space="preserve"> business framework.</w:t>
      </w:r>
    </w:p>
    <w:p w14:paraId="66C1653E" w14:textId="77777777" w:rsidR="00141D40" w:rsidRDefault="00141D40" w:rsidP="00040051">
      <w:pPr>
        <w:pStyle w:val="Default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Evaluated various </w:t>
      </w:r>
      <w:r w:rsidRPr="006D5A2E">
        <w:rPr>
          <w:b/>
          <w:sz w:val="22"/>
          <w:szCs w:val="22"/>
        </w:rPr>
        <w:t>PeopleSoft HCM</w:t>
      </w:r>
      <w:r>
        <w:rPr>
          <w:sz w:val="22"/>
          <w:szCs w:val="22"/>
        </w:rPr>
        <w:t xml:space="preserve"> Modules including </w:t>
      </w:r>
      <w:r w:rsidRPr="006D5A2E">
        <w:rPr>
          <w:b/>
          <w:sz w:val="22"/>
          <w:szCs w:val="22"/>
        </w:rPr>
        <w:t>Enterprise Learning Management</w:t>
      </w:r>
      <w:r>
        <w:rPr>
          <w:sz w:val="22"/>
          <w:szCs w:val="22"/>
        </w:rPr>
        <w:t xml:space="preserve"> and </w:t>
      </w:r>
      <w:r w:rsidRPr="006D5A2E">
        <w:rPr>
          <w:b/>
          <w:sz w:val="22"/>
          <w:szCs w:val="22"/>
        </w:rPr>
        <w:t>Workforce Analytics</w:t>
      </w:r>
      <w:r>
        <w:rPr>
          <w:sz w:val="22"/>
          <w:szCs w:val="22"/>
        </w:rPr>
        <w:t xml:space="preserve"> for the </w:t>
      </w:r>
      <w:r w:rsidRPr="006D5A2E">
        <w:rPr>
          <w:b/>
          <w:sz w:val="22"/>
          <w:szCs w:val="22"/>
        </w:rPr>
        <w:t>PeopleSoft HCM</w:t>
      </w:r>
      <w:r w:rsidR="00F07288">
        <w:rPr>
          <w:sz w:val="22"/>
          <w:szCs w:val="22"/>
        </w:rPr>
        <w:t xml:space="preserve"> strategic roadmap.</w:t>
      </w:r>
    </w:p>
    <w:p w14:paraId="2455E493" w14:textId="77777777" w:rsidR="00141D40" w:rsidRDefault="00141D40" w:rsidP="00040051">
      <w:pPr>
        <w:pStyle w:val="Default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Currently managing the deliverables of the </w:t>
      </w:r>
      <w:r w:rsidRPr="006D5A2E">
        <w:rPr>
          <w:b/>
          <w:sz w:val="22"/>
          <w:szCs w:val="22"/>
        </w:rPr>
        <w:t>HCM Modules implementation</w:t>
      </w:r>
      <w:r w:rsidR="00F07288">
        <w:rPr>
          <w:sz w:val="22"/>
          <w:szCs w:val="22"/>
        </w:rPr>
        <w:t xml:space="preserve"> project.</w:t>
      </w:r>
    </w:p>
    <w:p w14:paraId="0E2EA835" w14:textId="77777777" w:rsidR="00141D40" w:rsidRDefault="00141D40" w:rsidP="00040051">
      <w:pPr>
        <w:pStyle w:val="Default"/>
        <w:rPr>
          <w:b/>
          <w:bCs/>
          <w:sz w:val="22"/>
          <w:szCs w:val="22"/>
        </w:rPr>
      </w:pPr>
    </w:p>
    <w:p w14:paraId="2EF7B3B3" w14:textId="77777777" w:rsidR="00141D40" w:rsidRDefault="0005187E" w:rsidP="000400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Key </w:t>
      </w:r>
      <w:r w:rsidR="00141D40">
        <w:rPr>
          <w:b/>
          <w:bCs/>
          <w:sz w:val="22"/>
          <w:szCs w:val="22"/>
        </w:rPr>
        <w:t>Technologies</w:t>
      </w:r>
      <w:r>
        <w:rPr>
          <w:b/>
          <w:bCs/>
          <w:sz w:val="22"/>
          <w:szCs w:val="22"/>
        </w:rPr>
        <w:t>/Skills</w:t>
      </w:r>
      <w:r w:rsidR="00141D40">
        <w:rPr>
          <w:sz w:val="22"/>
          <w:szCs w:val="22"/>
        </w:rPr>
        <w:t xml:space="preserve">: PeopleSoft HCM 8.8, eRecruit, eCompensation, Enterprise Learning Management, Performance Management, Workforce Analytics, UPK, Planview, MS Project, MS Office, </w:t>
      </w:r>
      <w:r w:rsidR="004D586B">
        <w:rPr>
          <w:sz w:val="22"/>
          <w:szCs w:val="22"/>
        </w:rPr>
        <w:t>SharePoint</w:t>
      </w:r>
      <w:r w:rsidR="00141D40">
        <w:rPr>
          <w:sz w:val="22"/>
          <w:szCs w:val="22"/>
        </w:rPr>
        <w:t>, MS Visio</w:t>
      </w:r>
    </w:p>
    <w:p w14:paraId="6FB5A793" w14:textId="77777777" w:rsidR="00141D40" w:rsidRDefault="00141D40" w:rsidP="00040051">
      <w:pPr>
        <w:pStyle w:val="Default"/>
        <w:rPr>
          <w:sz w:val="22"/>
          <w:szCs w:val="22"/>
        </w:rPr>
      </w:pPr>
    </w:p>
    <w:p w14:paraId="26EAB288" w14:textId="77777777" w:rsidR="00040051" w:rsidRDefault="007315C2" w:rsidP="00040051">
      <w:pPr>
        <w:pStyle w:val="Default"/>
        <w:rPr>
          <w:b/>
          <w:bCs/>
          <w:sz w:val="28"/>
          <w:szCs w:val="22"/>
        </w:rPr>
      </w:pPr>
      <w:r w:rsidRPr="00040051">
        <w:rPr>
          <w:b/>
          <w:bCs/>
          <w:sz w:val="28"/>
          <w:szCs w:val="22"/>
        </w:rPr>
        <w:t xml:space="preserve">Company One, </w:t>
      </w:r>
      <w:r w:rsidR="00040051">
        <w:rPr>
          <w:b/>
          <w:bCs/>
          <w:sz w:val="28"/>
          <w:szCs w:val="22"/>
        </w:rPr>
        <w:t>Inc</w:t>
      </w:r>
      <w:r w:rsidR="00141D40" w:rsidRPr="00040051">
        <w:rPr>
          <w:b/>
          <w:bCs/>
          <w:sz w:val="28"/>
          <w:szCs w:val="22"/>
        </w:rPr>
        <w:t>.</w:t>
      </w:r>
      <w:r w:rsidR="007272D9">
        <w:rPr>
          <w:b/>
          <w:bCs/>
          <w:sz w:val="28"/>
          <w:szCs w:val="22"/>
        </w:rPr>
        <w:t xml:space="preserve"> – Full Time Employee</w:t>
      </w:r>
    </w:p>
    <w:p w14:paraId="14CFD643" w14:textId="77777777" w:rsidR="00141D40" w:rsidRPr="00040051" w:rsidRDefault="00141D40" w:rsidP="00040051">
      <w:pPr>
        <w:pStyle w:val="Default"/>
        <w:rPr>
          <w:b/>
          <w:bCs/>
          <w:i/>
          <w:iCs/>
          <w:sz w:val="28"/>
          <w:szCs w:val="22"/>
        </w:rPr>
      </w:pPr>
      <w:r w:rsidRPr="00040051">
        <w:rPr>
          <w:b/>
          <w:bCs/>
          <w:i/>
          <w:iCs/>
          <w:sz w:val="28"/>
          <w:szCs w:val="22"/>
        </w:rPr>
        <w:t xml:space="preserve">Director of PeopleSoft HCM and Financials </w:t>
      </w:r>
      <w:r w:rsidR="00040051">
        <w:rPr>
          <w:b/>
          <w:bCs/>
          <w:i/>
          <w:iCs/>
          <w:sz w:val="28"/>
          <w:szCs w:val="22"/>
        </w:rPr>
        <w:t xml:space="preserve">                                                      </w:t>
      </w:r>
      <w:r w:rsidR="00040051">
        <w:rPr>
          <w:b/>
          <w:bCs/>
          <w:sz w:val="28"/>
          <w:szCs w:val="22"/>
        </w:rPr>
        <w:t>Nov</w:t>
      </w:r>
      <w:r w:rsidRPr="00040051">
        <w:rPr>
          <w:b/>
          <w:bCs/>
          <w:sz w:val="28"/>
          <w:szCs w:val="22"/>
        </w:rPr>
        <w:t xml:space="preserve"> 2004 – Oct 2006 </w:t>
      </w:r>
    </w:p>
    <w:p w14:paraId="045B8D6D" w14:textId="77777777" w:rsidR="00141D40" w:rsidRDefault="00141D40" w:rsidP="00040051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Hands on </w:t>
      </w:r>
      <w:r w:rsidRPr="006D5A2E">
        <w:rPr>
          <w:b/>
          <w:sz w:val="22"/>
          <w:szCs w:val="22"/>
        </w:rPr>
        <w:t>personnel management</w:t>
      </w:r>
      <w:r>
        <w:rPr>
          <w:sz w:val="22"/>
          <w:szCs w:val="22"/>
        </w:rPr>
        <w:t xml:space="preserve"> as the director of </w:t>
      </w:r>
      <w:proofErr w:type="gramStart"/>
      <w:r>
        <w:rPr>
          <w:sz w:val="22"/>
          <w:szCs w:val="22"/>
        </w:rPr>
        <w:t>the global</w:t>
      </w:r>
      <w:proofErr w:type="gramEnd"/>
      <w:r>
        <w:rPr>
          <w:sz w:val="22"/>
          <w:szCs w:val="22"/>
        </w:rPr>
        <w:t xml:space="preserve"> </w:t>
      </w:r>
      <w:r w:rsidRPr="006D5A2E">
        <w:rPr>
          <w:b/>
          <w:sz w:val="22"/>
          <w:szCs w:val="22"/>
        </w:rPr>
        <w:t>PeopleSoft HCM and Financials</w:t>
      </w:r>
      <w:r>
        <w:rPr>
          <w:sz w:val="22"/>
          <w:szCs w:val="22"/>
        </w:rPr>
        <w:t xml:space="preserve">. </w:t>
      </w:r>
    </w:p>
    <w:p w14:paraId="474D5435" w14:textId="77777777" w:rsidR="00141D40" w:rsidRDefault="00141D40" w:rsidP="00040051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Directed a </w:t>
      </w:r>
      <w:r w:rsidRPr="006D5A2E">
        <w:rPr>
          <w:b/>
          <w:sz w:val="22"/>
          <w:szCs w:val="22"/>
        </w:rPr>
        <w:t>PeopleSoft 8.8</w:t>
      </w:r>
      <w:r>
        <w:rPr>
          <w:sz w:val="22"/>
          <w:szCs w:val="22"/>
        </w:rPr>
        <w:t xml:space="preserve"> upgrade project to success. </w:t>
      </w:r>
    </w:p>
    <w:p w14:paraId="7CA44546" w14:textId="77777777" w:rsidR="00141D40" w:rsidRDefault="00141D40" w:rsidP="00040051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Directed the worldwide </w:t>
      </w:r>
      <w:r w:rsidRPr="006D5A2E">
        <w:rPr>
          <w:b/>
          <w:sz w:val="22"/>
          <w:szCs w:val="22"/>
        </w:rPr>
        <w:t>PeopleSoft ERP implementation</w:t>
      </w:r>
      <w:r>
        <w:rPr>
          <w:sz w:val="22"/>
          <w:szCs w:val="22"/>
        </w:rPr>
        <w:t xml:space="preserve"> program, replacing EMEA and APAC applications with </w:t>
      </w:r>
      <w:r w:rsidRPr="006D5A2E">
        <w:rPr>
          <w:b/>
          <w:sz w:val="22"/>
          <w:szCs w:val="22"/>
        </w:rPr>
        <w:t xml:space="preserve">PeopleSoft </w:t>
      </w:r>
      <w:r>
        <w:rPr>
          <w:sz w:val="22"/>
          <w:szCs w:val="22"/>
        </w:rPr>
        <w:t xml:space="preserve">(Phase I). </w:t>
      </w:r>
    </w:p>
    <w:p w14:paraId="45028E55" w14:textId="77777777" w:rsidR="00141D40" w:rsidRDefault="00141D40" w:rsidP="00040051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Utilized </w:t>
      </w:r>
      <w:r w:rsidRPr="006D5A2E">
        <w:rPr>
          <w:b/>
          <w:sz w:val="22"/>
          <w:szCs w:val="22"/>
        </w:rPr>
        <w:t>MS Project and MS Office</w:t>
      </w:r>
      <w:r>
        <w:rPr>
          <w:sz w:val="22"/>
          <w:szCs w:val="22"/>
        </w:rPr>
        <w:t xml:space="preserve"> and </w:t>
      </w:r>
      <w:r w:rsidRPr="006D5A2E">
        <w:rPr>
          <w:b/>
          <w:sz w:val="22"/>
          <w:szCs w:val="22"/>
        </w:rPr>
        <w:t>Project Management Institute (PMI) methodology</w:t>
      </w:r>
      <w:r>
        <w:rPr>
          <w:sz w:val="22"/>
          <w:szCs w:val="22"/>
        </w:rPr>
        <w:t xml:space="preserve"> to successfully monitor and report project performance. </w:t>
      </w:r>
    </w:p>
    <w:p w14:paraId="0E1B2F1E" w14:textId="77777777" w:rsidR="00141D40" w:rsidRDefault="00141D40" w:rsidP="00040051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Leveraging extensive knowledge of </w:t>
      </w:r>
      <w:r w:rsidRPr="007315C2">
        <w:rPr>
          <w:b/>
          <w:sz w:val="22"/>
          <w:szCs w:val="22"/>
        </w:rPr>
        <w:t>Human Resources</w:t>
      </w:r>
      <w:r>
        <w:rPr>
          <w:sz w:val="22"/>
          <w:szCs w:val="22"/>
        </w:rPr>
        <w:t xml:space="preserve"> and Financial practices developed and managed the </w:t>
      </w:r>
      <w:r w:rsidRPr="007315C2">
        <w:rPr>
          <w:b/>
          <w:sz w:val="22"/>
          <w:szCs w:val="22"/>
        </w:rPr>
        <w:t>PeopleSoft HCM and</w:t>
      </w:r>
      <w:r>
        <w:rPr>
          <w:sz w:val="22"/>
          <w:szCs w:val="22"/>
        </w:rPr>
        <w:t xml:space="preserve"> Financials strategic roadmap including the evaluation of the </w:t>
      </w:r>
      <w:r w:rsidRPr="007315C2">
        <w:rPr>
          <w:b/>
          <w:sz w:val="22"/>
          <w:szCs w:val="22"/>
        </w:rPr>
        <w:t>HCM expansion</w:t>
      </w:r>
      <w:r>
        <w:rPr>
          <w:sz w:val="22"/>
          <w:szCs w:val="22"/>
        </w:rPr>
        <w:t xml:space="preserve"> and outsourcing vs</w:t>
      </w:r>
      <w:proofErr w:type="gramStart"/>
      <w:r>
        <w:rPr>
          <w:sz w:val="22"/>
          <w:szCs w:val="22"/>
        </w:rPr>
        <w:t>. in‐house</w:t>
      </w:r>
      <w:proofErr w:type="gramEnd"/>
      <w:r>
        <w:rPr>
          <w:sz w:val="22"/>
          <w:szCs w:val="22"/>
        </w:rPr>
        <w:t xml:space="preserve"> maintenance options. </w:t>
      </w:r>
    </w:p>
    <w:p w14:paraId="43EB5C61" w14:textId="77777777" w:rsidR="00141D40" w:rsidRDefault="00141D40" w:rsidP="00040051">
      <w:pPr>
        <w:pStyle w:val="Default"/>
        <w:rPr>
          <w:sz w:val="22"/>
          <w:szCs w:val="22"/>
        </w:rPr>
      </w:pPr>
    </w:p>
    <w:p w14:paraId="3743BDD8" w14:textId="77777777" w:rsidR="00141D40" w:rsidRDefault="0005187E" w:rsidP="000400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Key Technologies/Skills</w:t>
      </w:r>
      <w:r w:rsidR="00141D40">
        <w:rPr>
          <w:b/>
          <w:bCs/>
          <w:sz w:val="22"/>
          <w:szCs w:val="22"/>
        </w:rPr>
        <w:t xml:space="preserve">: </w:t>
      </w:r>
      <w:r w:rsidR="00141D40">
        <w:rPr>
          <w:sz w:val="22"/>
          <w:szCs w:val="22"/>
        </w:rPr>
        <w:t xml:space="preserve">PeopleSoft HCM </w:t>
      </w:r>
      <w:proofErr w:type="gramStart"/>
      <w:r w:rsidR="00141D40">
        <w:rPr>
          <w:sz w:val="22"/>
          <w:szCs w:val="22"/>
        </w:rPr>
        <w:t>8.8 ,</w:t>
      </w:r>
      <w:proofErr w:type="gramEnd"/>
      <w:r w:rsidR="00141D40">
        <w:rPr>
          <w:sz w:val="22"/>
          <w:szCs w:val="22"/>
        </w:rPr>
        <w:t xml:space="preserve"> PeopleSoft Financials 8.8, MS Project, MS Office, MS Visio, WebMethods Fabric (SOA)</w:t>
      </w:r>
    </w:p>
    <w:p w14:paraId="3CD6E1AF" w14:textId="77777777" w:rsidR="00141D40" w:rsidRDefault="00141D40" w:rsidP="00040051">
      <w:pPr>
        <w:pStyle w:val="Default"/>
        <w:rPr>
          <w:sz w:val="22"/>
          <w:szCs w:val="22"/>
        </w:rPr>
      </w:pPr>
    </w:p>
    <w:p w14:paraId="1A9CC4BA" w14:textId="77777777" w:rsidR="00040051" w:rsidRDefault="007315C2" w:rsidP="00040051">
      <w:pPr>
        <w:pStyle w:val="Default"/>
        <w:rPr>
          <w:b/>
          <w:bCs/>
          <w:sz w:val="28"/>
          <w:szCs w:val="22"/>
        </w:rPr>
      </w:pPr>
      <w:r w:rsidRPr="00040051">
        <w:rPr>
          <w:b/>
          <w:bCs/>
          <w:sz w:val="28"/>
          <w:szCs w:val="22"/>
        </w:rPr>
        <w:t>Company Two</w:t>
      </w:r>
      <w:r w:rsidR="00040051">
        <w:rPr>
          <w:b/>
          <w:bCs/>
          <w:sz w:val="28"/>
          <w:szCs w:val="22"/>
        </w:rPr>
        <w:t>,</w:t>
      </w:r>
      <w:r w:rsidR="00141D40" w:rsidRPr="00040051">
        <w:rPr>
          <w:b/>
          <w:bCs/>
          <w:sz w:val="28"/>
          <w:szCs w:val="22"/>
        </w:rPr>
        <w:t xml:space="preserve"> Inc.</w:t>
      </w:r>
      <w:r w:rsidR="007272D9">
        <w:rPr>
          <w:b/>
          <w:bCs/>
          <w:sz w:val="28"/>
          <w:szCs w:val="22"/>
        </w:rPr>
        <w:t xml:space="preserve"> – Full Time Employee</w:t>
      </w:r>
    </w:p>
    <w:p w14:paraId="0B33D85C" w14:textId="77777777" w:rsidR="00141D40" w:rsidRPr="00040051" w:rsidRDefault="00141D40" w:rsidP="00040051">
      <w:pPr>
        <w:pStyle w:val="Default"/>
        <w:rPr>
          <w:sz w:val="28"/>
          <w:szCs w:val="22"/>
        </w:rPr>
      </w:pPr>
      <w:r w:rsidRPr="00040051">
        <w:rPr>
          <w:b/>
          <w:bCs/>
          <w:i/>
          <w:iCs/>
          <w:sz w:val="28"/>
          <w:szCs w:val="22"/>
        </w:rPr>
        <w:t xml:space="preserve">PeopleSoft HCM Project Director </w:t>
      </w:r>
      <w:r w:rsidR="00040051">
        <w:rPr>
          <w:b/>
          <w:bCs/>
          <w:i/>
          <w:iCs/>
          <w:sz w:val="28"/>
          <w:szCs w:val="22"/>
        </w:rPr>
        <w:t xml:space="preserve">                                                                       </w:t>
      </w:r>
      <w:r w:rsidR="00040051">
        <w:rPr>
          <w:b/>
          <w:bCs/>
          <w:sz w:val="28"/>
          <w:szCs w:val="22"/>
        </w:rPr>
        <w:t>Aug</w:t>
      </w:r>
      <w:r w:rsidRPr="00040051">
        <w:rPr>
          <w:b/>
          <w:bCs/>
          <w:sz w:val="28"/>
          <w:szCs w:val="22"/>
        </w:rPr>
        <w:t xml:space="preserve"> 2003 – </w:t>
      </w:r>
      <w:r w:rsidR="00040051">
        <w:rPr>
          <w:b/>
          <w:bCs/>
          <w:sz w:val="28"/>
          <w:szCs w:val="22"/>
        </w:rPr>
        <w:t>Nov</w:t>
      </w:r>
      <w:r w:rsidRPr="00040051">
        <w:rPr>
          <w:b/>
          <w:bCs/>
          <w:sz w:val="28"/>
          <w:szCs w:val="22"/>
        </w:rPr>
        <w:t xml:space="preserve"> 2004 </w:t>
      </w:r>
    </w:p>
    <w:p w14:paraId="5EFFEB28" w14:textId="77777777" w:rsidR="00141D40" w:rsidRDefault="00141D40" w:rsidP="00B142CF">
      <w:pPr>
        <w:pStyle w:val="Default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Hands on </w:t>
      </w:r>
      <w:r w:rsidRPr="007315C2">
        <w:rPr>
          <w:b/>
          <w:sz w:val="22"/>
          <w:szCs w:val="22"/>
        </w:rPr>
        <w:t>personnel and project management</w:t>
      </w:r>
      <w:r>
        <w:rPr>
          <w:sz w:val="22"/>
          <w:szCs w:val="22"/>
        </w:rPr>
        <w:t xml:space="preserve"> as the director of the full cycle </w:t>
      </w:r>
      <w:r w:rsidRPr="007315C2">
        <w:rPr>
          <w:b/>
          <w:sz w:val="22"/>
          <w:szCs w:val="22"/>
        </w:rPr>
        <w:t>PeopleSoft HCM 8.8 implementation</w:t>
      </w:r>
      <w:r>
        <w:rPr>
          <w:sz w:val="22"/>
          <w:szCs w:val="22"/>
        </w:rPr>
        <w:t xml:space="preserve">. </w:t>
      </w:r>
    </w:p>
    <w:p w14:paraId="1AED3E0B" w14:textId="77777777" w:rsidR="00141D40" w:rsidRDefault="00141D40" w:rsidP="00B142CF">
      <w:pPr>
        <w:pStyle w:val="Default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Leveraging extensive knowledge of </w:t>
      </w:r>
      <w:r w:rsidRPr="007315C2">
        <w:rPr>
          <w:b/>
          <w:sz w:val="22"/>
          <w:szCs w:val="22"/>
        </w:rPr>
        <w:t>Government Human Resources practices</w:t>
      </w:r>
      <w:r>
        <w:rPr>
          <w:sz w:val="22"/>
          <w:szCs w:val="22"/>
        </w:rPr>
        <w:t xml:space="preserve">, successfully </w:t>
      </w:r>
      <w:r w:rsidRPr="007315C2">
        <w:rPr>
          <w:b/>
          <w:sz w:val="22"/>
          <w:szCs w:val="22"/>
        </w:rPr>
        <w:t>implemented PeopleSoft HCM 8.8 Time and Labor</w:t>
      </w:r>
      <w:r>
        <w:rPr>
          <w:sz w:val="22"/>
          <w:szCs w:val="22"/>
        </w:rPr>
        <w:t>, ePerformance, eCompensation, eBenefits, ePay</w:t>
      </w:r>
      <w:proofErr w:type="gramStart"/>
      <w:r>
        <w:rPr>
          <w:sz w:val="22"/>
          <w:szCs w:val="22"/>
        </w:rPr>
        <w:t>, eProfile</w:t>
      </w:r>
      <w:proofErr w:type="gramEnd"/>
      <w:r>
        <w:rPr>
          <w:sz w:val="22"/>
          <w:szCs w:val="22"/>
        </w:rPr>
        <w:t xml:space="preserve"> modules early and under budget. </w:t>
      </w:r>
    </w:p>
    <w:p w14:paraId="1A71DDAD" w14:textId="77777777" w:rsidR="00141D40" w:rsidRDefault="00141D40" w:rsidP="00B142CF">
      <w:pPr>
        <w:pStyle w:val="Default"/>
        <w:numPr>
          <w:ilvl w:val="0"/>
          <w:numId w:val="9"/>
        </w:numPr>
        <w:ind w:left="360"/>
        <w:rPr>
          <w:sz w:val="22"/>
          <w:szCs w:val="22"/>
        </w:rPr>
      </w:pPr>
      <w:r w:rsidRPr="007315C2">
        <w:rPr>
          <w:b/>
          <w:sz w:val="22"/>
          <w:szCs w:val="22"/>
        </w:rPr>
        <w:t>Project managed</w:t>
      </w:r>
      <w:r>
        <w:rPr>
          <w:sz w:val="22"/>
          <w:szCs w:val="22"/>
        </w:rPr>
        <w:t xml:space="preserve"> the </w:t>
      </w:r>
      <w:r w:rsidRPr="007315C2">
        <w:rPr>
          <w:b/>
          <w:sz w:val="22"/>
          <w:szCs w:val="22"/>
        </w:rPr>
        <w:t xml:space="preserve">PeopleSoft HCM upgrade </w:t>
      </w:r>
      <w:r>
        <w:rPr>
          <w:sz w:val="22"/>
          <w:szCs w:val="22"/>
        </w:rPr>
        <w:t xml:space="preserve">from version 8.4 to version 8.8. </w:t>
      </w:r>
    </w:p>
    <w:p w14:paraId="1D51F9BC" w14:textId="77777777" w:rsidR="00141D40" w:rsidRDefault="00141D40" w:rsidP="00B142CF">
      <w:pPr>
        <w:pStyle w:val="Default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Introduced and successfully implemented a new project management approach using a combination of personal experience and </w:t>
      </w:r>
      <w:r w:rsidRPr="007315C2">
        <w:rPr>
          <w:b/>
          <w:sz w:val="22"/>
          <w:szCs w:val="22"/>
        </w:rPr>
        <w:t>Project Management Institute (PMI)</w:t>
      </w:r>
      <w:r w:rsidR="00426874">
        <w:rPr>
          <w:b/>
          <w:sz w:val="22"/>
          <w:szCs w:val="22"/>
        </w:rPr>
        <w:t xml:space="preserve"> </w:t>
      </w:r>
      <w:r w:rsidR="00426874">
        <w:rPr>
          <w:sz w:val="22"/>
          <w:szCs w:val="22"/>
        </w:rPr>
        <w:t>methodologies</w:t>
      </w:r>
      <w:r>
        <w:rPr>
          <w:sz w:val="22"/>
          <w:szCs w:val="22"/>
        </w:rPr>
        <w:t xml:space="preserve">. </w:t>
      </w:r>
    </w:p>
    <w:p w14:paraId="6CE66A80" w14:textId="77777777" w:rsidR="00141D40" w:rsidRDefault="00141D40" w:rsidP="00B142CF">
      <w:pPr>
        <w:pStyle w:val="Default"/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Utilized MS Project and MS Office to successfully monitor and report project performance </w:t>
      </w:r>
    </w:p>
    <w:p w14:paraId="5E909C18" w14:textId="77777777" w:rsidR="006D5A2E" w:rsidRPr="006D5A2E" w:rsidRDefault="006D5A2E" w:rsidP="00B142CF">
      <w:pPr>
        <w:pStyle w:val="Default"/>
        <w:numPr>
          <w:ilvl w:val="0"/>
          <w:numId w:val="9"/>
        </w:numPr>
        <w:ind w:left="360"/>
      </w:pPr>
      <w:r>
        <w:rPr>
          <w:sz w:val="22"/>
          <w:szCs w:val="22"/>
        </w:rPr>
        <w:t xml:space="preserve">Received training on and evaluated various </w:t>
      </w:r>
      <w:r w:rsidRPr="007315C2">
        <w:rPr>
          <w:b/>
          <w:sz w:val="22"/>
          <w:szCs w:val="22"/>
        </w:rPr>
        <w:t>PeopleSoft HCM</w:t>
      </w:r>
      <w:r>
        <w:rPr>
          <w:sz w:val="22"/>
          <w:szCs w:val="22"/>
        </w:rPr>
        <w:t xml:space="preserve"> Modules and </w:t>
      </w:r>
      <w:r w:rsidRPr="007315C2">
        <w:rPr>
          <w:b/>
          <w:sz w:val="22"/>
          <w:szCs w:val="22"/>
        </w:rPr>
        <w:t xml:space="preserve">implementations </w:t>
      </w:r>
      <w:r>
        <w:rPr>
          <w:sz w:val="22"/>
          <w:szCs w:val="22"/>
        </w:rPr>
        <w:t xml:space="preserve">including </w:t>
      </w:r>
      <w:r w:rsidRPr="007315C2">
        <w:rPr>
          <w:b/>
          <w:sz w:val="22"/>
          <w:szCs w:val="22"/>
        </w:rPr>
        <w:t>Enterprise Learning Management (eLearning)</w:t>
      </w:r>
      <w:r>
        <w:rPr>
          <w:sz w:val="22"/>
          <w:szCs w:val="22"/>
        </w:rPr>
        <w:t xml:space="preserve">, </w:t>
      </w:r>
      <w:r w:rsidRPr="007315C2">
        <w:rPr>
          <w:b/>
          <w:sz w:val="22"/>
          <w:szCs w:val="22"/>
        </w:rPr>
        <w:t>Workforce Analytics</w:t>
      </w:r>
      <w:r>
        <w:rPr>
          <w:sz w:val="22"/>
          <w:szCs w:val="22"/>
        </w:rPr>
        <w:t xml:space="preserve">, for business development and prototyping. </w:t>
      </w:r>
    </w:p>
    <w:p w14:paraId="6CC13EA0" w14:textId="77777777" w:rsidR="00141D40" w:rsidRDefault="00141D40" w:rsidP="00040051">
      <w:pPr>
        <w:pStyle w:val="Default"/>
        <w:rPr>
          <w:sz w:val="22"/>
          <w:szCs w:val="22"/>
        </w:rPr>
      </w:pPr>
    </w:p>
    <w:p w14:paraId="4C8C6E45" w14:textId="77777777" w:rsidR="00141D40" w:rsidRDefault="0005187E" w:rsidP="000400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Key Technologies/Skills</w:t>
      </w:r>
      <w:r w:rsidR="00141D40">
        <w:rPr>
          <w:b/>
          <w:bCs/>
          <w:sz w:val="22"/>
          <w:szCs w:val="22"/>
        </w:rPr>
        <w:t xml:space="preserve">: </w:t>
      </w:r>
      <w:r w:rsidR="00141D40">
        <w:rPr>
          <w:sz w:val="22"/>
          <w:szCs w:val="22"/>
        </w:rPr>
        <w:t xml:space="preserve">PeopleSoft HCM </w:t>
      </w:r>
      <w:proofErr w:type="gramStart"/>
      <w:r w:rsidR="00141D40">
        <w:rPr>
          <w:sz w:val="22"/>
          <w:szCs w:val="22"/>
        </w:rPr>
        <w:t>8.8 ,</w:t>
      </w:r>
      <w:proofErr w:type="gramEnd"/>
      <w:r w:rsidR="00141D40">
        <w:rPr>
          <w:sz w:val="22"/>
          <w:szCs w:val="22"/>
        </w:rPr>
        <w:t xml:space="preserve"> eRecruit, Performance Management, Compensation Management, Time and Labor, Enterprise Learning Management (eLearning), Workforce Analytics, eProfile, ePay, eBenefits, ePay, MS Project, MS Office, MS Visio</w:t>
      </w:r>
    </w:p>
    <w:p w14:paraId="426F2781" w14:textId="77777777" w:rsidR="00141D40" w:rsidRDefault="00141D40" w:rsidP="00040051">
      <w:pPr>
        <w:pStyle w:val="Default"/>
        <w:rPr>
          <w:sz w:val="22"/>
          <w:szCs w:val="22"/>
        </w:rPr>
      </w:pPr>
    </w:p>
    <w:p w14:paraId="3D4B62EB" w14:textId="77777777" w:rsidR="00B142CF" w:rsidRDefault="00F3670A" w:rsidP="00040051">
      <w:pPr>
        <w:pStyle w:val="Default"/>
        <w:rPr>
          <w:b/>
          <w:bCs/>
          <w:sz w:val="28"/>
          <w:szCs w:val="22"/>
        </w:rPr>
      </w:pPr>
      <w:r w:rsidRPr="00B142CF">
        <w:rPr>
          <w:b/>
          <w:bCs/>
          <w:sz w:val="28"/>
          <w:szCs w:val="22"/>
        </w:rPr>
        <w:t>Company Three</w:t>
      </w:r>
      <w:r w:rsidR="00B142CF">
        <w:rPr>
          <w:b/>
          <w:bCs/>
          <w:sz w:val="28"/>
          <w:szCs w:val="22"/>
        </w:rPr>
        <w:t>, Inc.</w:t>
      </w:r>
      <w:r w:rsidR="007272D9">
        <w:rPr>
          <w:b/>
          <w:bCs/>
          <w:sz w:val="28"/>
          <w:szCs w:val="22"/>
        </w:rPr>
        <w:t xml:space="preserve"> – Contractor</w:t>
      </w:r>
    </w:p>
    <w:p w14:paraId="101EB029" w14:textId="77777777" w:rsidR="006D5A2E" w:rsidRPr="00B142CF" w:rsidRDefault="006D5A2E" w:rsidP="00040051">
      <w:pPr>
        <w:pStyle w:val="Default"/>
        <w:rPr>
          <w:b/>
          <w:bCs/>
          <w:sz w:val="28"/>
          <w:szCs w:val="22"/>
        </w:rPr>
      </w:pPr>
      <w:r w:rsidRPr="00B142CF">
        <w:rPr>
          <w:b/>
          <w:bCs/>
          <w:i/>
          <w:sz w:val="28"/>
          <w:szCs w:val="22"/>
        </w:rPr>
        <w:t>PeopleSoft HCM Program Manager</w:t>
      </w:r>
      <w:r w:rsidRPr="00B142CF">
        <w:rPr>
          <w:b/>
          <w:bCs/>
          <w:sz w:val="28"/>
          <w:szCs w:val="22"/>
        </w:rPr>
        <w:t xml:space="preserve"> </w:t>
      </w:r>
      <w:r w:rsidR="00B142CF">
        <w:rPr>
          <w:b/>
          <w:bCs/>
          <w:sz w:val="28"/>
          <w:szCs w:val="22"/>
        </w:rPr>
        <w:t xml:space="preserve">                                                                    Nov 2001 – Jul</w:t>
      </w:r>
      <w:r w:rsidRPr="00B142CF">
        <w:rPr>
          <w:b/>
          <w:bCs/>
          <w:sz w:val="28"/>
          <w:szCs w:val="22"/>
        </w:rPr>
        <w:t xml:space="preserve"> 2003 </w:t>
      </w:r>
    </w:p>
    <w:p w14:paraId="0458BFC2" w14:textId="77777777" w:rsidR="006D5A2E" w:rsidRDefault="006D5A2E" w:rsidP="00B142CF">
      <w:pPr>
        <w:pStyle w:val="Default"/>
        <w:numPr>
          <w:ilvl w:val="0"/>
          <w:numId w:val="1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Utilized MS Project and MS Office to develop PeopleSoft HCM government specific implementation approaches. </w:t>
      </w:r>
    </w:p>
    <w:p w14:paraId="5BC1250E" w14:textId="77777777" w:rsidR="006D5A2E" w:rsidRDefault="006D5A2E" w:rsidP="00B142CF">
      <w:pPr>
        <w:pStyle w:val="Default"/>
        <w:numPr>
          <w:ilvl w:val="0"/>
          <w:numId w:val="1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Hands on personnel and project management during the development of a rapid deployment approach for replacing existing government ERP systems with PeopleSoft HCM 8.8. </w:t>
      </w:r>
    </w:p>
    <w:p w14:paraId="1BB7710A" w14:textId="77777777" w:rsidR="006D5A2E" w:rsidRDefault="006D5A2E" w:rsidP="00B142CF">
      <w:pPr>
        <w:pStyle w:val="Default"/>
        <w:numPr>
          <w:ilvl w:val="0"/>
          <w:numId w:val="1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Provided hands on personnel, project and program management services to organizations like PriceWaterhouseCoopers and Gravitate DS. </w:t>
      </w:r>
    </w:p>
    <w:p w14:paraId="67785623" w14:textId="77777777" w:rsidR="006D5A2E" w:rsidRDefault="006D5A2E" w:rsidP="00040051">
      <w:pPr>
        <w:pStyle w:val="Default"/>
        <w:rPr>
          <w:sz w:val="22"/>
          <w:szCs w:val="22"/>
        </w:rPr>
      </w:pPr>
    </w:p>
    <w:p w14:paraId="0E8D5DD3" w14:textId="77777777" w:rsidR="006D5A2E" w:rsidRDefault="0005187E" w:rsidP="000400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Key Technologies/Skills</w:t>
      </w:r>
      <w:r w:rsidR="006D5A2E">
        <w:rPr>
          <w:b/>
          <w:bCs/>
          <w:sz w:val="22"/>
          <w:szCs w:val="22"/>
        </w:rPr>
        <w:t xml:space="preserve">: </w:t>
      </w:r>
      <w:r w:rsidR="006D5A2E">
        <w:rPr>
          <w:sz w:val="22"/>
          <w:szCs w:val="22"/>
        </w:rPr>
        <w:t>PeopleSoft HCM 8.8, MS Project, MS Office, MS Visio</w:t>
      </w:r>
    </w:p>
    <w:p w14:paraId="60552AB6" w14:textId="77777777" w:rsidR="006D5A2E" w:rsidRDefault="006D5A2E" w:rsidP="00040051">
      <w:pPr>
        <w:pStyle w:val="Default"/>
        <w:rPr>
          <w:sz w:val="22"/>
          <w:szCs w:val="22"/>
        </w:rPr>
      </w:pPr>
    </w:p>
    <w:p w14:paraId="3E5477C3" w14:textId="77777777" w:rsidR="00B142CF" w:rsidRDefault="00F3670A" w:rsidP="000400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</w:rPr>
      </w:pPr>
      <w:r w:rsidRPr="00B142CF">
        <w:rPr>
          <w:rFonts w:cs="Calibri"/>
          <w:b/>
          <w:bCs/>
          <w:color w:val="000000"/>
          <w:sz w:val="28"/>
        </w:rPr>
        <w:t>Company Four</w:t>
      </w:r>
      <w:r w:rsidR="00B142CF">
        <w:rPr>
          <w:rFonts w:cs="Calibri"/>
          <w:b/>
          <w:bCs/>
          <w:color w:val="000000"/>
          <w:sz w:val="28"/>
        </w:rPr>
        <w:t>, Inc.</w:t>
      </w:r>
      <w:r w:rsidR="007272D9">
        <w:rPr>
          <w:rFonts w:cs="Calibri"/>
          <w:b/>
          <w:bCs/>
          <w:color w:val="000000"/>
          <w:sz w:val="28"/>
        </w:rPr>
        <w:t xml:space="preserve"> – Full Time Employee</w:t>
      </w:r>
    </w:p>
    <w:p w14:paraId="4983400B" w14:textId="77777777" w:rsidR="006D5A2E" w:rsidRPr="00B142CF" w:rsidRDefault="006D5A2E" w:rsidP="000400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</w:rPr>
      </w:pPr>
      <w:r w:rsidRPr="00B142CF">
        <w:rPr>
          <w:rFonts w:cs="Calibri"/>
          <w:b/>
          <w:bCs/>
          <w:i/>
          <w:color w:val="000000"/>
          <w:sz w:val="28"/>
        </w:rPr>
        <w:t>Program Manager/Project Manager/Principal</w:t>
      </w:r>
      <w:r w:rsidRPr="00B142CF">
        <w:rPr>
          <w:rFonts w:cs="Calibri"/>
          <w:b/>
          <w:bCs/>
          <w:color w:val="000000"/>
          <w:sz w:val="28"/>
        </w:rPr>
        <w:t xml:space="preserve"> </w:t>
      </w:r>
      <w:r w:rsidR="00B142CF">
        <w:rPr>
          <w:rFonts w:cs="Calibri"/>
          <w:b/>
          <w:bCs/>
          <w:color w:val="000000"/>
          <w:sz w:val="28"/>
        </w:rPr>
        <w:t xml:space="preserve">                                                 </w:t>
      </w:r>
      <w:r w:rsidRPr="00B142CF">
        <w:rPr>
          <w:rFonts w:cs="Calibri"/>
          <w:b/>
          <w:bCs/>
          <w:color w:val="000000"/>
          <w:sz w:val="28"/>
        </w:rPr>
        <w:t>Jul</w:t>
      </w:r>
      <w:r w:rsidR="00B142CF">
        <w:rPr>
          <w:rFonts w:cs="Calibri"/>
          <w:b/>
          <w:bCs/>
          <w:color w:val="000000"/>
          <w:sz w:val="28"/>
        </w:rPr>
        <w:t xml:space="preserve"> 1997 – Oct </w:t>
      </w:r>
      <w:r w:rsidRPr="00B142CF">
        <w:rPr>
          <w:rFonts w:cs="Calibri"/>
          <w:b/>
          <w:bCs/>
          <w:color w:val="000000"/>
          <w:sz w:val="28"/>
        </w:rPr>
        <w:t xml:space="preserve">2001 </w:t>
      </w:r>
    </w:p>
    <w:p w14:paraId="4B3CB56B" w14:textId="77777777" w:rsidR="006D5A2E" w:rsidRPr="006D5A2E" w:rsidRDefault="006D5A2E" w:rsidP="00B142C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>Hands on personnel and project management</w:t>
      </w:r>
      <w:r w:rsidR="00426874">
        <w:rPr>
          <w:rFonts w:cs="Calibri"/>
          <w:color w:val="000000"/>
        </w:rPr>
        <w:t xml:space="preserve"> of</w:t>
      </w:r>
      <w:r w:rsidRPr="006D5A2E">
        <w:rPr>
          <w:rFonts w:cs="Calibri"/>
          <w:color w:val="000000"/>
        </w:rPr>
        <w:t xml:space="preserve"> 10‐person FMS Call Center development project to support 7,000 users as a part an ERP implementation project. Hands on managed support services personnel and ERP business development projects ranging from responding to Requests for Proposals (RFP) to online demonstrations and presentations. </w:t>
      </w:r>
    </w:p>
    <w:p w14:paraId="7308B863" w14:textId="77777777" w:rsidR="006D5A2E" w:rsidRPr="006D5A2E" w:rsidRDefault="006D5A2E" w:rsidP="00B142C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 xml:space="preserve">Utilized MS Project and MS Office to successfully monitor and report project performance. </w:t>
      </w:r>
    </w:p>
    <w:p w14:paraId="3096AB19" w14:textId="77777777" w:rsidR="006D5A2E" w:rsidRPr="006D5A2E" w:rsidRDefault="006D5A2E" w:rsidP="00B142C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 xml:space="preserve">Gained extensive knowledge of Government Human Resources practices by providing hands‐on functional and technical support services for 220 government institutions. </w:t>
      </w:r>
    </w:p>
    <w:p w14:paraId="1F2E9EBF" w14:textId="77777777" w:rsidR="006D5A2E" w:rsidRPr="006D5A2E" w:rsidRDefault="006D5A2E" w:rsidP="00B142C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 xml:space="preserve">Leveraging extensive knowledge of Government Human Resources practices, performed operational analysis on ERP applications. </w:t>
      </w:r>
    </w:p>
    <w:p w14:paraId="5A8CD5DC" w14:textId="77777777" w:rsidR="006D5A2E" w:rsidRPr="006D5A2E" w:rsidRDefault="006D5A2E" w:rsidP="00040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7F535E8" w14:textId="77777777" w:rsidR="006D5A2E" w:rsidRPr="006D5A2E" w:rsidRDefault="0005187E" w:rsidP="00040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b/>
          <w:bCs/>
        </w:rPr>
        <w:t>Key Technologies/Skills</w:t>
      </w:r>
      <w:r w:rsidR="006D5A2E" w:rsidRPr="006D5A2E">
        <w:rPr>
          <w:rFonts w:cs="Calibri"/>
          <w:b/>
          <w:bCs/>
          <w:color w:val="000000"/>
        </w:rPr>
        <w:t xml:space="preserve">: </w:t>
      </w:r>
      <w:r w:rsidR="006D5A2E" w:rsidRPr="006D5A2E">
        <w:rPr>
          <w:rFonts w:cs="Calibri"/>
          <w:color w:val="000000"/>
        </w:rPr>
        <w:t xml:space="preserve">MS Project, MS Office, MS Visio, ERP (Advantage Financials, HCM), Lotus Notes, MS Visio, Remedy, Crystal Reports </w:t>
      </w:r>
    </w:p>
    <w:p w14:paraId="4521EF14" w14:textId="77777777" w:rsidR="006D5A2E" w:rsidRDefault="006D5A2E" w:rsidP="000400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41DDBE63" w14:textId="77777777" w:rsidR="00B142CF" w:rsidRDefault="00F3670A" w:rsidP="000400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</w:rPr>
      </w:pPr>
      <w:r w:rsidRPr="00B142CF">
        <w:rPr>
          <w:rFonts w:cs="Calibri"/>
          <w:b/>
          <w:bCs/>
          <w:color w:val="000000"/>
          <w:sz w:val="28"/>
        </w:rPr>
        <w:t xml:space="preserve">Any </w:t>
      </w:r>
      <w:r w:rsidR="006D5A2E" w:rsidRPr="00B142CF">
        <w:rPr>
          <w:rFonts w:cs="Calibri"/>
          <w:b/>
          <w:bCs/>
          <w:color w:val="000000"/>
          <w:sz w:val="28"/>
        </w:rPr>
        <w:t>State University</w:t>
      </w:r>
      <w:r w:rsidR="007272D9">
        <w:rPr>
          <w:rFonts w:cs="Calibri"/>
          <w:b/>
          <w:bCs/>
          <w:color w:val="000000"/>
          <w:sz w:val="28"/>
        </w:rPr>
        <w:t xml:space="preserve"> – Part Time Employee</w:t>
      </w:r>
    </w:p>
    <w:p w14:paraId="72DDB9EC" w14:textId="77777777" w:rsidR="006D5A2E" w:rsidRPr="00B142CF" w:rsidRDefault="006D5A2E" w:rsidP="000400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8"/>
        </w:rPr>
      </w:pPr>
      <w:r w:rsidRPr="00B142CF">
        <w:rPr>
          <w:rFonts w:cs="Calibri"/>
          <w:b/>
          <w:bCs/>
          <w:i/>
          <w:color w:val="000000"/>
          <w:sz w:val="28"/>
        </w:rPr>
        <w:t>IT Support Assistant</w:t>
      </w:r>
      <w:r w:rsidRPr="00B142CF">
        <w:rPr>
          <w:rFonts w:cs="Calibri"/>
          <w:b/>
          <w:bCs/>
          <w:color w:val="000000"/>
          <w:sz w:val="28"/>
        </w:rPr>
        <w:t xml:space="preserve"> </w:t>
      </w:r>
      <w:r w:rsidR="00B142CF">
        <w:rPr>
          <w:rFonts w:cs="Calibri"/>
          <w:b/>
          <w:bCs/>
          <w:color w:val="000000"/>
          <w:sz w:val="28"/>
        </w:rPr>
        <w:t xml:space="preserve">                                                                                                Aug</w:t>
      </w:r>
      <w:r w:rsidRPr="00B142CF">
        <w:rPr>
          <w:rFonts w:cs="Calibri"/>
          <w:b/>
          <w:bCs/>
          <w:color w:val="000000"/>
          <w:sz w:val="28"/>
        </w:rPr>
        <w:t xml:space="preserve"> 1995 – </w:t>
      </w:r>
      <w:r w:rsidR="00B142CF">
        <w:rPr>
          <w:rFonts w:cs="Calibri"/>
          <w:b/>
          <w:bCs/>
          <w:color w:val="000000"/>
          <w:sz w:val="28"/>
        </w:rPr>
        <w:t>Jul</w:t>
      </w:r>
      <w:r w:rsidRPr="00B142CF">
        <w:rPr>
          <w:rFonts w:cs="Calibri"/>
          <w:b/>
          <w:bCs/>
          <w:color w:val="000000"/>
          <w:sz w:val="28"/>
        </w:rPr>
        <w:t xml:space="preserve"> 1997 </w:t>
      </w:r>
    </w:p>
    <w:p w14:paraId="3F328A65" w14:textId="77777777" w:rsidR="006D5A2E" w:rsidRPr="006D5A2E" w:rsidRDefault="006D5A2E" w:rsidP="00B142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 xml:space="preserve">Provided IT support to the Executive MBA program, its faculty and students ranging from laptop setup and maintenance, inventory control and software installation and upgrades. </w:t>
      </w:r>
    </w:p>
    <w:p w14:paraId="10F421AE" w14:textId="77777777" w:rsidR="006D5A2E" w:rsidRPr="006D5A2E" w:rsidRDefault="006D5A2E" w:rsidP="00B142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  <w:r w:rsidRPr="006D5A2E">
        <w:rPr>
          <w:rFonts w:cs="Calibri"/>
          <w:color w:val="000000"/>
        </w:rPr>
        <w:t xml:space="preserve">Utilized MS Project and MS Office to successfully monitor and report project performance and inventory. </w:t>
      </w:r>
    </w:p>
    <w:p w14:paraId="00BCD3A7" w14:textId="77777777" w:rsidR="006D5A2E" w:rsidRPr="006D5A2E" w:rsidRDefault="006D5A2E" w:rsidP="000400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7104D10" w14:textId="77777777" w:rsidR="006D5A2E" w:rsidRDefault="0005187E" w:rsidP="0004005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Key Technologies/Skills</w:t>
      </w:r>
      <w:r w:rsidR="006D5A2E" w:rsidRPr="006D5A2E">
        <w:rPr>
          <w:b/>
          <w:bCs/>
          <w:sz w:val="22"/>
          <w:szCs w:val="22"/>
        </w:rPr>
        <w:t xml:space="preserve">: </w:t>
      </w:r>
      <w:r w:rsidR="006D5A2E" w:rsidRPr="006D5A2E">
        <w:rPr>
          <w:sz w:val="22"/>
          <w:szCs w:val="22"/>
        </w:rPr>
        <w:t>MS Project, MS Office</w:t>
      </w:r>
    </w:p>
    <w:sectPr w:rsidR="006D5A2E" w:rsidSect="00F07288">
      <w:headerReference w:type="default" r:id="rId11"/>
      <w:footerReference w:type="defaul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423B" w14:textId="77777777" w:rsidR="00366474" w:rsidRDefault="00366474" w:rsidP="0079687B">
      <w:pPr>
        <w:spacing w:after="0" w:line="240" w:lineRule="auto"/>
      </w:pPr>
      <w:r>
        <w:separator/>
      </w:r>
    </w:p>
  </w:endnote>
  <w:endnote w:type="continuationSeparator" w:id="0">
    <w:p w14:paraId="14460FAC" w14:textId="77777777" w:rsidR="00366474" w:rsidRDefault="00366474" w:rsidP="0079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5374" w14:textId="77777777" w:rsidR="00444089" w:rsidRDefault="00444089" w:rsidP="00444089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5FF5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DOCPROPERTY  Pages </w:instrText>
    </w:r>
    <w:r>
      <w:rPr>
        <w:noProof/>
      </w:rPr>
      <w:fldChar w:fldCharType="separate"/>
    </w:r>
    <w:r w:rsidR="00F0728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AD19" w14:textId="77777777" w:rsidR="00366474" w:rsidRDefault="00366474" w:rsidP="0079687B">
      <w:pPr>
        <w:spacing w:after="0" w:line="240" w:lineRule="auto"/>
      </w:pPr>
      <w:r>
        <w:separator/>
      </w:r>
    </w:p>
  </w:footnote>
  <w:footnote w:type="continuationSeparator" w:id="0">
    <w:p w14:paraId="3B0F1970" w14:textId="77777777" w:rsidR="00366474" w:rsidRDefault="00366474" w:rsidP="0079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E246" w14:textId="77777777" w:rsidR="0003516B" w:rsidRDefault="000B18E0" w:rsidP="00040051">
    <w:pPr>
      <w:pStyle w:val="Header"/>
    </w:pPr>
    <w:r w:rsidRPr="000B18E0">
      <w:pict w14:anchorId="66CD7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4pt;height:42pt">
          <v:imagedata r:id="rId1" o:title="PA_ITSA_long_logo (draft) (3)"/>
        </v:shape>
      </w:pict>
    </w:r>
    <w:r w:rsidR="00700FC0">
      <w:t xml:space="preserve">      </w:t>
    </w:r>
  </w:p>
  <w:p w14:paraId="40986F9F" w14:textId="77777777" w:rsidR="0003516B" w:rsidRDefault="00035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8E462"/>
    <w:multiLevelType w:val="hybridMultilevel"/>
    <w:tmpl w:val="7676E4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20C0C1"/>
    <w:multiLevelType w:val="hybridMultilevel"/>
    <w:tmpl w:val="994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8A36DD"/>
    <w:multiLevelType w:val="hybridMultilevel"/>
    <w:tmpl w:val="3E0523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8606A3"/>
    <w:multiLevelType w:val="hybridMultilevel"/>
    <w:tmpl w:val="900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8D97"/>
    <w:multiLevelType w:val="hybridMultilevel"/>
    <w:tmpl w:val="CC839A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D2E048"/>
    <w:multiLevelType w:val="hybridMultilevel"/>
    <w:tmpl w:val="6B0844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82D3ED"/>
    <w:multiLevelType w:val="hybridMultilevel"/>
    <w:tmpl w:val="EDC721E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85736D"/>
    <w:multiLevelType w:val="hybridMultilevel"/>
    <w:tmpl w:val="BC44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22A34"/>
    <w:multiLevelType w:val="hybridMultilevel"/>
    <w:tmpl w:val="7C3544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B2D4031"/>
    <w:multiLevelType w:val="hybridMultilevel"/>
    <w:tmpl w:val="AC7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175FF"/>
    <w:multiLevelType w:val="hybridMultilevel"/>
    <w:tmpl w:val="3014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52A2B"/>
    <w:multiLevelType w:val="hybridMultilevel"/>
    <w:tmpl w:val="C022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DFF5"/>
    <w:multiLevelType w:val="hybridMultilevel"/>
    <w:tmpl w:val="96B258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17568A"/>
    <w:multiLevelType w:val="hybridMultilevel"/>
    <w:tmpl w:val="68A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F9E00"/>
    <w:multiLevelType w:val="hybridMultilevel"/>
    <w:tmpl w:val="CEAD1B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344758">
    <w:abstractNumId w:val="1"/>
  </w:num>
  <w:num w:numId="2" w16cid:durableId="173882740">
    <w:abstractNumId w:val="12"/>
  </w:num>
  <w:num w:numId="3" w16cid:durableId="1177380272">
    <w:abstractNumId w:val="4"/>
  </w:num>
  <w:num w:numId="4" w16cid:durableId="1655259990">
    <w:abstractNumId w:val="13"/>
  </w:num>
  <w:num w:numId="5" w16cid:durableId="125127511">
    <w:abstractNumId w:val="5"/>
  </w:num>
  <w:num w:numId="6" w16cid:durableId="303705483">
    <w:abstractNumId w:val="9"/>
  </w:num>
  <w:num w:numId="7" w16cid:durableId="1749113947">
    <w:abstractNumId w:val="6"/>
  </w:num>
  <w:num w:numId="8" w16cid:durableId="1767117652">
    <w:abstractNumId w:val="8"/>
  </w:num>
  <w:num w:numId="9" w16cid:durableId="892157836">
    <w:abstractNumId w:val="11"/>
  </w:num>
  <w:num w:numId="10" w16cid:durableId="445277873">
    <w:abstractNumId w:val="2"/>
  </w:num>
  <w:num w:numId="11" w16cid:durableId="1718966227">
    <w:abstractNumId w:val="3"/>
  </w:num>
  <w:num w:numId="12" w16cid:durableId="2000303727">
    <w:abstractNumId w:val="14"/>
  </w:num>
  <w:num w:numId="13" w16cid:durableId="1862888615">
    <w:abstractNumId w:val="0"/>
  </w:num>
  <w:num w:numId="14" w16cid:durableId="67651779">
    <w:abstractNumId w:val="7"/>
  </w:num>
  <w:num w:numId="15" w16cid:durableId="732195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FEE"/>
    <w:rsid w:val="00014719"/>
    <w:rsid w:val="00017C5B"/>
    <w:rsid w:val="00017F40"/>
    <w:rsid w:val="000200CA"/>
    <w:rsid w:val="0003516B"/>
    <w:rsid w:val="00040051"/>
    <w:rsid w:val="0005187E"/>
    <w:rsid w:val="00075007"/>
    <w:rsid w:val="00085177"/>
    <w:rsid w:val="0009251D"/>
    <w:rsid w:val="000A4F7B"/>
    <w:rsid w:val="000B12B7"/>
    <w:rsid w:val="000B18E0"/>
    <w:rsid w:val="00137CDC"/>
    <w:rsid w:val="00141D40"/>
    <w:rsid w:val="00143DC8"/>
    <w:rsid w:val="00144547"/>
    <w:rsid w:val="00145907"/>
    <w:rsid w:val="00177E51"/>
    <w:rsid w:val="001B5F87"/>
    <w:rsid w:val="002A1B83"/>
    <w:rsid w:val="002B04FC"/>
    <w:rsid w:val="0033084D"/>
    <w:rsid w:val="003439D1"/>
    <w:rsid w:val="00343D16"/>
    <w:rsid w:val="0035355C"/>
    <w:rsid w:val="00366474"/>
    <w:rsid w:val="00383147"/>
    <w:rsid w:val="003D5FF5"/>
    <w:rsid w:val="003E39A7"/>
    <w:rsid w:val="00421B61"/>
    <w:rsid w:val="00426874"/>
    <w:rsid w:val="00444089"/>
    <w:rsid w:val="00447354"/>
    <w:rsid w:val="00463474"/>
    <w:rsid w:val="004706C1"/>
    <w:rsid w:val="004972C9"/>
    <w:rsid w:val="004D586B"/>
    <w:rsid w:val="004F4112"/>
    <w:rsid w:val="0054478D"/>
    <w:rsid w:val="005B2115"/>
    <w:rsid w:val="005D17EB"/>
    <w:rsid w:val="005D4E51"/>
    <w:rsid w:val="00645D20"/>
    <w:rsid w:val="00657E79"/>
    <w:rsid w:val="006C3166"/>
    <w:rsid w:val="006D0149"/>
    <w:rsid w:val="006D5A2E"/>
    <w:rsid w:val="006F301B"/>
    <w:rsid w:val="006F5D3D"/>
    <w:rsid w:val="00700FC0"/>
    <w:rsid w:val="007272D9"/>
    <w:rsid w:val="007315C2"/>
    <w:rsid w:val="0079687B"/>
    <w:rsid w:val="007E547F"/>
    <w:rsid w:val="008529A8"/>
    <w:rsid w:val="008E67D6"/>
    <w:rsid w:val="00903280"/>
    <w:rsid w:val="00910688"/>
    <w:rsid w:val="009212CC"/>
    <w:rsid w:val="009277C6"/>
    <w:rsid w:val="00966932"/>
    <w:rsid w:val="00980DB8"/>
    <w:rsid w:val="009F7675"/>
    <w:rsid w:val="00A227C0"/>
    <w:rsid w:val="00A755E7"/>
    <w:rsid w:val="00AA0FEE"/>
    <w:rsid w:val="00AC637A"/>
    <w:rsid w:val="00B025D8"/>
    <w:rsid w:val="00B142CF"/>
    <w:rsid w:val="00B8538D"/>
    <w:rsid w:val="00C52E73"/>
    <w:rsid w:val="00C745E2"/>
    <w:rsid w:val="00C85F12"/>
    <w:rsid w:val="00D958C1"/>
    <w:rsid w:val="00DB6361"/>
    <w:rsid w:val="00DE20C0"/>
    <w:rsid w:val="00E2441D"/>
    <w:rsid w:val="00E34573"/>
    <w:rsid w:val="00E54774"/>
    <w:rsid w:val="00E87B0B"/>
    <w:rsid w:val="00ED21FA"/>
    <w:rsid w:val="00EE3912"/>
    <w:rsid w:val="00F07288"/>
    <w:rsid w:val="00F3670A"/>
    <w:rsid w:val="00F74CE7"/>
    <w:rsid w:val="00F91D99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D5360"/>
  <w15:chartTrackingRefBased/>
  <w15:docId w15:val="{CA4158F6-F03B-426C-A836-01B813F4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87B"/>
  </w:style>
  <w:style w:type="paragraph" w:styleId="Footer">
    <w:name w:val="footer"/>
    <w:basedOn w:val="Normal"/>
    <w:link w:val="FooterChar"/>
    <w:uiPriority w:val="99"/>
    <w:unhideWhenUsed/>
    <w:rsid w:val="00796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87B"/>
  </w:style>
  <w:style w:type="paragraph" w:styleId="BalloonText">
    <w:name w:val="Balloon Text"/>
    <w:basedOn w:val="Normal"/>
    <w:link w:val="BalloonTextChar"/>
    <w:uiPriority w:val="99"/>
    <w:semiHidden/>
    <w:unhideWhenUsed/>
    <w:rsid w:val="0079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68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D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03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F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4CD60DA17844AB611A87C11490E2D" ma:contentTypeVersion="3" ma:contentTypeDescription="Create a new document." ma:contentTypeScope="" ma:versionID="cf0faeeefd35a2936e249717bfd266a8">
  <xsd:schema xmlns:xsd="http://www.w3.org/2001/XMLSchema" xmlns:p="http://schemas.microsoft.com/office/2006/metadata/properties" xmlns:ns2="746ecd49-f12f-436f-9c9e-f579d8f9c6b7" targetNamespace="http://schemas.microsoft.com/office/2006/metadata/properties" ma:root="true" ma:fieldsID="b21902da6b8ad7c482e16d5edf393f47" ns2:_="">
    <xsd:import namespace="746ecd49-f12f-436f-9c9e-f579d8f9c6b7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46ecd49-f12f-436f-9c9e-f579d8f9c6b7" elementFormDefault="qualified">
    <xsd:import namespace="http://schemas.microsoft.com/office/2006/documentManagement/types"/>
    <xsd:element name="Comment" ma:index="8" nillable="true" ma:displayName="Comment" ma:internalName="Comment">
      <xsd:simpleType>
        <xsd:restriction base="dms:Text">
          <xsd:maxLength value="255"/>
        </xsd:restriction>
      </xsd:simpleType>
    </xsd:element>
    <xsd:element name="Status" ma:index="9" nillable="true" ma:displayName="Status" ma:default="DO NOT USE" ma:format="Dropdown" ma:internalName="Status">
      <xsd:simpleType>
        <xsd:restriction base="dms:Choice">
          <xsd:enumeration value="DO NOT USE"/>
          <xsd:enumeration value="Working Draft"/>
          <xsd:enumeration value="Exposure Draft"/>
          <xsd:enumeration value="Pink Team"/>
          <xsd:enumeration value="Red Team"/>
          <xsd:enumeration value="Gold Team"/>
          <xsd:enumeration value="Final"/>
          <xsd:enumeration value="Final and Delive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6ecd49-f12f-436f-9c9e-f579d8f9c6b7">Working Draft</Status>
    <Comment xmlns="746ecd49-f12f-436f-9c9e-f579d8f9c6b7" xsi:nil="true"/>
  </documentManagement>
</p:properties>
</file>

<file path=customXml/itemProps1.xml><?xml version="1.0" encoding="utf-8"?>
<ds:datastoreItem xmlns:ds="http://schemas.openxmlformats.org/officeDocument/2006/customXml" ds:itemID="{777E9810-8A6C-4D52-A06A-76C39E13A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B3B8C-895B-4E96-B958-C7CE7DAC1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FB6E9-EE47-4B71-8320-729A456AF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ecd49-f12f-436f-9c9e-f579d8f9c6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BA35DE-75CF-4994-A562-D707A3DC776C}">
  <ds:schemaRefs>
    <ds:schemaRef ds:uri="http://schemas.microsoft.com/office/2006/metadata/properties"/>
    <ds:schemaRef ds:uri="http://schemas.microsoft.com/office/infopath/2007/PartnerControls"/>
    <ds:schemaRef ds:uri="746ecd49-f12f-436f-9c9e-f579d8f9c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OST, Inc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nwatkins</dc:creator>
  <cp:keywords/>
  <cp:lastModifiedBy>Mahesh Agrawal</cp:lastModifiedBy>
  <cp:revision>2</cp:revision>
  <cp:lastPrinted>2014-07-23T18:11:00Z</cp:lastPrinted>
  <dcterms:created xsi:type="dcterms:W3CDTF">2026-04-08T17:46:00Z</dcterms:created>
  <dcterms:modified xsi:type="dcterms:W3CDTF">2026-04-08T17:46:00Z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0x010100BDC4CD60DA17844AB611A87C11490E2D</vt:lpwstr>
  </property>
</Properties>
</file>